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313" w:rsidRPr="00AE7180" w:rsidRDefault="00A27114" w:rsidP="0069400A">
      <w:pPr>
        <w:jc w:val="center"/>
        <w:rPr>
          <w:rFonts w:ascii="Maiandra GD" w:hAnsi="Maiandra GD" w:cs="Times New Roman"/>
          <w:b/>
        </w:rPr>
      </w:pPr>
      <w:r>
        <w:rPr>
          <w:rFonts w:ascii="Maiandra GD" w:hAnsi="Maiandra GD" w:cs="Times New Roman"/>
          <w:b/>
        </w:rPr>
        <w:t>SEQUÊNCIA NARRATIVA</w:t>
      </w:r>
      <w:r w:rsidR="00930FB1">
        <w:rPr>
          <w:rFonts w:ascii="Maiandra GD" w:hAnsi="Maiandra GD" w:cs="Times New Roman"/>
          <w:b/>
        </w:rPr>
        <w:t xml:space="preserve"> </w:t>
      </w:r>
      <w:r w:rsidR="006D299E" w:rsidRPr="00AE7180">
        <w:rPr>
          <w:rFonts w:ascii="Maiandra GD" w:hAnsi="Maiandra GD" w:cs="Times New Roman"/>
          <w:b/>
        </w:rPr>
        <w:t>–</w:t>
      </w:r>
      <w:r w:rsidR="00123FEE" w:rsidRPr="00AE7180">
        <w:rPr>
          <w:rFonts w:ascii="Maiandra GD" w:hAnsi="Maiandra GD" w:cs="Times New Roman"/>
          <w:b/>
        </w:rPr>
        <w:t xml:space="preserve"> CONTO</w:t>
      </w:r>
      <w:r w:rsidR="006D299E" w:rsidRPr="00AE7180">
        <w:rPr>
          <w:rFonts w:ascii="Maiandra GD" w:hAnsi="Maiandra GD" w:cs="Times New Roman"/>
          <w:b/>
        </w:rPr>
        <w:t xml:space="preserve"> </w:t>
      </w:r>
    </w:p>
    <w:p w:rsidR="003D65FD" w:rsidRPr="00AE7180" w:rsidRDefault="00B0480B" w:rsidP="003D65FD">
      <w:pPr>
        <w:pBdr>
          <w:top w:val="single" w:sz="6" w:space="1" w:color="auto"/>
          <w:bottom w:val="single" w:sz="6" w:space="1" w:color="auto"/>
        </w:pBdr>
        <w:jc w:val="center"/>
        <w:rPr>
          <w:rFonts w:ascii="Maiandra GD" w:hAnsi="Maiandra GD" w:cs="Times New Roman"/>
          <w:b/>
        </w:rPr>
      </w:pPr>
      <w:r w:rsidRPr="00AE7180">
        <w:rPr>
          <w:rFonts w:ascii="Maiandra GD" w:hAnsi="Maiandra GD" w:cs="Times New Roman"/>
          <w:b/>
        </w:rPr>
        <w:t>2</w:t>
      </w:r>
      <w:r w:rsidR="009C251F" w:rsidRPr="00AE7180">
        <w:rPr>
          <w:rFonts w:ascii="Maiandra GD" w:hAnsi="Maiandra GD" w:cs="Times New Roman"/>
          <w:b/>
        </w:rPr>
        <w:t>.</w:t>
      </w:r>
      <w:r w:rsidR="003D65FD" w:rsidRPr="00AE7180">
        <w:rPr>
          <w:rFonts w:ascii="Maiandra GD" w:hAnsi="Maiandra GD" w:cs="Times New Roman"/>
          <w:b/>
        </w:rPr>
        <w:t>º ANO</w:t>
      </w:r>
    </w:p>
    <w:tbl>
      <w:tblPr>
        <w:tblStyle w:val="Tabelacomgrelha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0B5313" w:rsidRPr="00AE7180" w:rsidTr="000B5313">
        <w:tc>
          <w:tcPr>
            <w:tcW w:w="8612" w:type="dxa"/>
          </w:tcPr>
          <w:p w:rsidR="000B5313" w:rsidRDefault="000B531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A418E3" w:rsidRPr="00AE7180" w:rsidRDefault="00A418E3" w:rsidP="00A418E3">
            <w:pPr>
              <w:jc w:val="center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GUIÃO </w:t>
            </w:r>
          </w:p>
          <w:p w:rsidR="00A418E3" w:rsidRPr="00AE7180" w:rsidRDefault="00A418E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0B5313" w:rsidRPr="00F64FE8" w:rsidRDefault="00186102" w:rsidP="001C5B9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Duração</w:t>
            </w:r>
            <w:r w:rsidRPr="00AE7180">
              <w:rPr>
                <w:rFonts w:ascii="Maiandra GD" w:hAnsi="Maiandra GD" w:cs="Times New Roman"/>
                <w:b/>
              </w:rPr>
              <w:t xml:space="preserve"> –</w:t>
            </w:r>
            <w:r w:rsidR="00306FDB">
              <w:rPr>
                <w:rFonts w:ascii="Maiandra GD" w:hAnsi="Maiandra GD" w:cs="Times New Roman"/>
              </w:rPr>
              <w:t xml:space="preserve"> 2 </w:t>
            </w:r>
            <w:r w:rsidR="006D299E" w:rsidRPr="00AE7180">
              <w:rPr>
                <w:rFonts w:ascii="Maiandra GD" w:hAnsi="Maiandra GD" w:cs="Times New Roman"/>
              </w:rPr>
              <w:t xml:space="preserve">blocos </w:t>
            </w:r>
            <w:proofErr w:type="spellStart"/>
            <w:r w:rsidR="006D299E" w:rsidRPr="00AE7180">
              <w:rPr>
                <w:rFonts w:ascii="Maiandra GD" w:hAnsi="Maiandra GD" w:cs="Times New Roman"/>
              </w:rPr>
              <w:t>letivos</w:t>
            </w:r>
            <w:proofErr w:type="spellEnd"/>
            <w:r w:rsidR="006D299E" w:rsidRPr="00AE7180">
              <w:rPr>
                <w:rFonts w:ascii="Maiandra GD" w:hAnsi="Maiandra GD" w:cs="Times New Roman"/>
              </w:rPr>
              <w:t xml:space="preserve"> </w:t>
            </w:r>
            <w:r w:rsidR="001836B7" w:rsidRPr="00F64FE8">
              <w:rPr>
                <w:rFonts w:ascii="Maiandra GD" w:hAnsi="Maiandra GD" w:cs="Times New Roman"/>
                <w:sz w:val="20"/>
                <w:szCs w:val="20"/>
              </w:rPr>
              <w:t>(de acordo com o</w:t>
            </w:r>
            <w:r w:rsidR="006D299E" w:rsidRPr="00F64FE8">
              <w:rPr>
                <w:rFonts w:ascii="Maiandra GD" w:hAnsi="Maiandra GD" w:cs="Times New Roman"/>
                <w:sz w:val="20"/>
                <w:szCs w:val="20"/>
              </w:rPr>
              <w:t xml:space="preserve"> ritmo de aprendizagem da turma)</w:t>
            </w:r>
          </w:p>
          <w:p w:rsidR="006D299E" w:rsidRPr="00AE7180" w:rsidRDefault="006D299E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0B5313" w:rsidRPr="00AE7180" w:rsidRDefault="0021448A" w:rsidP="001C5B9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Domínio</w:t>
            </w:r>
            <w:r w:rsidR="003728BC"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 em foco</w:t>
            </w:r>
            <w:r w:rsidRPr="00AE7180">
              <w:rPr>
                <w:rFonts w:ascii="Maiandra GD" w:hAnsi="Maiandra GD" w:cs="Times New Roman"/>
                <w:b/>
              </w:rPr>
              <w:t xml:space="preserve"> – </w:t>
            </w:r>
            <w:r w:rsidRPr="00AE7180">
              <w:rPr>
                <w:rFonts w:ascii="Maiandra GD" w:hAnsi="Maiandra GD" w:cs="Times New Roman"/>
              </w:rPr>
              <w:t>Leitura e Escrita</w:t>
            </w:r>
            <w:r w:rsidRPr="00AE7180">
              <w:rPr>
                <w:rFonts w:ascii="Maiandra GD" w:hAnsi="Maiandra GD" w:cs="Times New Roman"/>
                <w:b/>
              </w:rPr>
              <w:t xml:space="preserve"> / </w:t>
            </w:r>
            <w:r w:rsidR="000B5313" w:rsidRPr="00AE7180">
              <w:rPr>
                <w:rFonts w:ascii="Maiandra GD" w:hAnsi="Maiandra GD" w:cs="Times New Roman"/>
                <w:b/>
              </w:rPr>
              <w:t>Competência-foco</w:t>
            </w:r>
            <w:r w:rsidR="000B5313" w:rsidRPr="00AE7180">
              <w:rPr>
                <w:rFonts w:ascii="Maiandra GD" w:hAnsi="Maiandra GD" w:cs="Times New Roman"/>
              </w:rPr>
              <w:t xml:space="preserve"> – Escrita</w:t>
            </w:r>
          </w:p>
          <w:p w:rsidR="000B5313" w:rsidRPr="00AE7180" w:rsidRDefault="000B5313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CC02A3" w:rsidRPr="00CC02A3" w:rsidRDefault="0028713F" w:rsidP="00CC02A3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Domínios associado</w:t>
            </w:r>
            <w:r w:rsidR="000B5313" w:rsidRPr="00AB52EE">
              <w:rPr>
                <w:rFonts w:ascii="Maiandra GD" w:hAnsi="Maiandra GD" w:cs="Times New Roman"/>
                <w:b/>
                <w:sz w:val="24"/>
                <w:szCs w:val="24"/>
              </w:rPr>
              <w:t>s</w:t>
            </w:r>
            <w:r w:rsidR="000B5313" w:rsidRPr="00AB52EE">
              <w:rPr>
                <w:rFonts w:ascii="Maiandra GD" w:hAnsi="Maiandra GD" w:cs="Times New Roman"/>
                <w:sz w:val="24"/>
                <w:szCs w:val="24"/>
              </w:rPr>
              <w:t xml:space="preserve"> </w:t>
            </w:r>
            <w:r w:rsidR="0021448A" w:rsidRPr="00AB52EE">
              <w:rPr>
                <w:rFonts w:ascii="Maiandra GD" w:hAnsi="Maiandra GD" w:cs="Times New Roman"/>
                <w:sz w:val="24"/>
                <w:szCs w:val="24"/>
              </w:rPr>
              <w:t xml:space="preserve">/ </w:t>
            </w:r>
            <w:r w:rsidR="0021448A"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Competências associadas </w:t>
            </w:r>
          </w:p>
          <w:p w:rsidR="00CC02A3" w:rsidRPr="00CC02A3" w:rsidRDefault="00CC02A3" w:rsidP="00CC02A3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CC02A3">
              <w:rPr>
                <w:rFonts w:ascii="Maiandra GD" w:hAnsi="Maiandra GD" w:cs="Times New Roman"/>
              </w:rPr>
              <w:t>Oralidade</w:t>
            </w:r>
            <w:r>
              <w:rPr>
                <w:rFonts w:ascii="Maiandra GD" w:hAnsi="Maiandra GD" w:cs="Times New Roman"/>
              </w:rPr>
              <w:t xml:space="preserve"> (Compreensão do oral e Expressão oral)</w:t>
            </w:r>
          </w:p>
          <w:p w:rsidR="00EE297A" w:rsidRDefault="00EE297A" w:rsidP="001C5B99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Iniciação à Educação Literária (Leitura e Escrita)</w:t>
            </w:r>
          </w:p>
          <w:p w:rsidR="007545BB" w:rsidRDefault="007545BB" w:rsidP="001C5B99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Gramática</w:t>
            </w:r>
            <w:r w:rsidR="00CC02A3">
              <w:rPr>
                <w:rFonts w:ascii="Maiandra GD" w:hAnsi="Maiandra GD" w:cs="Times New Roman"/>
              </w:rPr>
              <w:t xml:space="preserve"> (Conhecimento Explícito da Língua)</w:t>
            </w:r>
          </w:p>
          <w:p w:rsidR="001C5B99" w:rsidRPr="001C5B99" w:rsidRDefault="001C5B99" w:rsidP="001C5B99">
            <w:pPr>
              <w:pStyle w:val="PargrafodaLista"/>
              <w:spacing w:line="276" w:lineRule="auto"/>
              <w:ind w:left="1440"/>
              <w:jc w:val="both"/>
              <w:rPr>
                <w:rFonts w:ascii="Maiandra GD" w:hAnsi="Maiandra GD" w:cs="Times New Roman"/>
              </w:rPr>
            </w:pPr>
          </w:p>
          <w:p w:rsidR="001C5B99" w:rsidRPr="00AB52EE" w:rsidRDefault="001C5B99" w:rsidP="001C5B99">
            <w:pPr>
              <w:pStyle w:val="Pargrafoda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Conteúdos – </w:t>
            </w: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O2</w:t>
            </w: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Compreensão e expressão</w:t>
            </w: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Informação essencial</w:t>
            </w:r>
          </w:p>
          <w:p w:rsidR="001C5B99" w:rsidRP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Times New Roman"/>
                <w:b/>
              </w:rPr>
            </w:pPr>
            <w:r w:rsidRPr="001C5B99">
              <w:rPr>
                <w:rFonts w:ascii="Maiandra GD" w:hAnsi="Maiandra GD" w:cs="Times New Roman"/>
                <w:b/>
              </w:rPr>
              <w:t xml:space="preserve">LE2 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-Bold"/>
                <w:b/>
                <w:bCs/>
              </w:rPr>
            </w:pPr>
            <w:r w:rsidRPr="001C5B99">
              <w:rPr>
                <w:rFonts w:ascii="Maiandra GD" w:hAnsi="Maiandra GD" w:cs="Calibri-Bold"/>
                <w:b/>
                <w:bCs/>
              </w:rPr>
              <w:t>Compreensão de texto</w:t>
            </w:r>
          </w:p>
          <w:p w:rsidR="00B82355" w:rsidRDefault="00B82355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>
              <w:rPr>
                <w:rFonts w:ascii="Maiandra GD" w:hAnsi="Maiandra GD" w:cs="Calibri"/>
              </w:rPr>
              <w:t>Vocabulário: alargamento, adequação e variedade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 w:rsidRPr="001C5B99">
              <w:rPr>
                <w:rFonts w:ascii="Maiandra GD" w:hAnsi="Maiandra GD" w:cs="Calibri"/>
              </w:rPr>
              <w:t>Textos de características: narrativas</w:t>
            </w:r>
          </w:p>
          <w:p w:rsid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 w:rsidRPr="001C5B99">
              <w:rPr>
                <w:rFonts w:ascii="Maiandra GD" w:hAnsi="Maiandra GD" w:cs="Calibri"/>
              </w:rPr>
              <w:t>Sentidos do texto: sequência de acontecimentos, mudança de</w:t>
            </w:r>
            <w:r>
              <w:rPr>
                <w:rFonts w:ascii="Maiandra GD" w:hAnsi="Maiandra GD" w:cs="Calibri"/>
              </w:rPr>
              <w:t xml:space="preserve"> espaço; </w:t>
            </w:r>
            <w:r w:rsidRPr="001C5B99">
              <w:rPr>
                <w:rFonts w:ascii="Maiandra GD" w:hAnsi="Maiandra GD" w:cs="Calibri"/>
              </w:rPr>
              <w:t>encadeamentos de causa e efeito</w:t>
            </w:r>
            <w:r w:rsidR="00C43279">
              <w:rPr>
                <w:rFonts w:ascii="Maiandra GD" w:hAnsi="Maiandra GD" w:cs="Calibri"/>
              </w:rPr>
              <w:t>, informação essencial</w:t>
            </w:r>
          </w:p>
          <w:p w:rsidR="00C43279" w:rsidRDefault="00C4327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</w:p>
          <w:p w:rsidR="00C43279" w:rsidRDefault="00C4327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  <w:b/>
              </w:rPr>
            </w:pPr>
            <w:r w:rsidRPr="00C43279">
              <w:rPr>
                <w:rFonts w:ascii="Maiandra GD" w:hAnsi="Maiandra GD" w:cs="Calibri"/>
                <w:b/>
              </w:rPr>
              <w:t>Produção de texto</w:t>
            </w:r>
          </w:p>
          <w:p w:rsidR="00C43279" w:rsidRDefault="00C4327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</w:t>
            </w:r>
            <w:r w:rsidRPr="00C43279">
              <w:rPr>
                <w:rFonts w:ascii="Maiandra GD" w:hAnsi="Maiandra GD"/>
              </w:rPr>
              <w:t xml:space="preserve">equenas narrativas </w:t>
            </w:r>
          </w:p>
          <w:p w:rsidR="00C43279" w:rsidRDefault="00C4327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/>
              </w:rPr>
            </w:pPr>
            <w:r w:rsidRPr="00C43279">
              <w:rPr>
                <w:rFonts w:ascii="Maiandra GD" w:hAnsi="Maiandra GD"/>
              </w:rPr>
              <w:t>Planificação de texto: ideias</w:t>
            </w:r>
            <w:r w:rsidRPr="00C43279">
              <w:rPr>
                <w:rFonts w:ascii="Cambria Math" w:hAnsi="Cambria Math" w:cs="Cambria Math"/>
              </w:rPr>
              <w:t>‐</w:t>
            </w:r>
            <w:r w:rsidRPr="00C43279">
              <w:rPr>
                <w:rFonts w:ascii="Maiandra GD" w:hAnsi="Maiandra GD"/>
              </w:rPr>
              <w:t xml:space="preserve">chave </w:t>
            </w:r>
          </w:p>
          <w:p w:rsidR="00C43279" w:rsidRPr="00C43279" w:rsidRDefault="00C4327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proofErr w:type="spellStart"/>
            <w:r w:rsidRPr="00C43279">
              <w:rPr>
                <w:rFonts w:ascii="Maiandra GD" w:hAnsi="Maiandra GD"/>
              </w:rPr>
              <w:t>Reda</w:t>
            </w:r>
            <w:r w:rsidRPr="00C43279">
              <w:rPr>
                <w:rFonts w:ascii="Maiandra GD" w:hAnsi="Maiandra GD" w:cs="Maiandra GD"/>
              </w:rPr>
              <w:t>çã</w:t>
            </w:r>
            <w:r w:rsidRPr="00C43279">
              <w:rPr>
                <w:rFonts w:ascii="Maiandra GD" w:hAnsi="Maiandra GD"/>
              </w:rPr>
              <w:t>o</w:t>
            </w:r>
            <w:proofErr w:type="spellEnd"/>
            <w:r w:rsidRPr="00C43279">
              <w:rPr>
                <w:rFonts w:ascii="Maiandra GD" w:hAnsi="Maiandra GD"/>
              </w:rPr>
              <w:t xml:space="preserve"> e revis</w:t>
            </w:r>
            <w:r w:rsidRPr="00C43279">
              <w:rPr>
                <w:rFonts w:ascii="Maiandra GD" w:hAnsi="Maiandra GD" w:cs="Maiandra GD"/>
              </w:rPr>
              <w:t>ã</w:t>
            </w:r>
            <w:r w:rsidRPr="00C43279">
              <w:rPr>
                <w:rFonts w:ascii="Maiandra GD" w:hAnsi="Maiandra GD"/>
              </w:rPr>
              <w:t>o de texto: concord</w:t>
            </w:r>
            <w:r w:rsidRPr="00C43279">
              <w:rPr>
                <w:rFonts w:ascii="Maiandra GD" w:hAnsi="Maiandra GD" w:cs="Maiandra GD"/>
              </w:rPr>
              <w:t>â</w:t>
            </w:r>
            <w:r w:rsidRPr="00C43279">
              <w:rPr>
                <w:rFonts w:ascii="Maiandra GD" w:hAnsi="Maiandra GD"/>
              </w:rPr>
              <w:t>ncia; tempos verbais; utiliza</w:t>
            </w:r>
            <w:r w:rsidRPr="00C43279">
              <w:rPr>
                <w:rFonts w:ascii="Maiandra GD" w:hAnsi="Maiandra GD" w:cs="Maiandra GD"/>
              </w:rPr>
              <w:t>çã</w:t>
            </w:r>
            <w:r w:rsidRPr="00C43279">
              <w:rPr>
                <w:rFonts w:ascii="Maiandra GD" w:hAnsi="Maiandra GD"/>
              </w:rPr>
              <w:t>o de sin</w:t>
            </w:r>
            <w:r w:rsidRPr="00C43279">
              <w:rPr>
                <w:rFonts w:ascii="Maiandra GD" w:hAnsi="Maiandra GD" w:cs="Maiandra GD"/>
              </w:rPr>
              <w:t>ó</w:t>
            </w:r>
            <w:r w:rsidRPr="00C43279">
              <w:rPr>
                <w:rFonts w:ascii="Maiandra GD" w:hAnsi="Maiandra GD"/>
              </w:rPr>
              <w:t>nimos e de pronomes; apresenta</w:t>
            </w:r>
            <w:r w:rsidRPr="00C43279">
              <w:rPr>
                <w:rFonts w:ascii="Maiandra GD" w:hAnsi="Maiandra GD" w:cs="Maiandra GD"/>
              </w:rPr>
              <w:t>çã</w:t>
            </w:r>
            <w:r w:rsidRPr="00C43279">
              <w:rPr>
                <w:rFonts w:ascii="Maiandra GD" w:hAnsi="Maiandra GD"/>
              </w:rPr>
              <w:t>o gr</w:t>
            </w:r>
            <w:r w:rsidRPr="00C43279">
              <w:rPr>
                <w:rFonts w:ascii="Maiandra GD" w:hAnsi="Maiandra GD" w:cs="Maiandra GD"/>
              </w:rPr>
              <w:t>á</w:t>
            </w:r>
            <w:r w:rsidRPr="00C43279">
              <w:rPr>
                <w:rFonts w:ascii="Maiandra GD" w:hAnsi="Maiandra GD"/>
              </w:rPr>
              <w:t>fica</w:t>
            </w:r>
          </w:p>
          <w:p w:rsidR="000056B8" w:rsidRDefault="000056B8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1C5B99" w:rsidRDefault="00EE297A" w:rsidP="001C5B99">
            <w:pPr>
              <w:spacing w:line="276" w:lineRule="auto"/>
              <w:ind w:firstLine="743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I</w:t>
            </w:r>
            <w:r w:rsidR="001C5B99" w:rsidRPr="001C5B99">
              <w:rPr>
                <w:rFonts w:ascii="Maiandra GD" w:hAnsi="Maiandra GD" w:cs="Times New Roman"/>
                <w:b/>
              </w:rPr>
              <w:t>EL2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-Bold"/>
                <w:b/>
                <w:bCs/>
              </w:rPr>
            </w:pPr>
            <w:r w:rsidRPr="001C5B99">
              <w:rPr>
                <w:rFonts w:ascii="Maiandra GD" w:hAnsi="Maiandra GD" w:cs="Calibri-Bold"/>
                <w:b/>
                <w:bCs/>
              </w:rPr>
              <w:t>Audição e leitura</w:t>
            </w:r>
          </w:p>
          <w:p w:rsidR="001C5B99" w:rsidRPr="00CC02A3" w:rsidRDefault="001C5B99" w:rsidP="00CC02A3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proofErr w:type="gramStart"/>
            <w:r w:rsidRPr="001C5B99">
              <w:rPr>
                <w:rFonts w:ascii="Maiandra GD" w:hAnsi="Maiandra GD" w:cs="Calibri"/>
              </w:rPr>
              <w:t>Obras de literatura para</w:t>
            </w:r>
            <w:proofErr w:type="gramEnd"/>
            <w:r w:rsidRPr="001C5B99">
              <w:rPr>
                <w:rFonts w:ascii="Maiandra GD" w:hAnsi="Maiandra GD" w:cs="Calibri"/>
              </w:rPr>
              <w:t xml:space="preserve"> a infância, textos da tradição popular</w:t>
            </w:r>
            <w:r w:rsidR="00CC02A3">
              <w:rPr>
                <w:rFonts w:ascii="Maiandra GD" w:hAnsi="Maiandra GD" w:cs="Calibri"/>
              </w:rPr>
              <w:t xml:space="preserve"> </w:t>
            </w:r>
            <w:r w:rsidR="00CC02A3">
              <w:rPr>
                <w:rFonts w:ascii="Maiandra GD" w:hAnsi="Maiandra GD" w:cs="Calibri"/>
                <w:sz w:val="18"/>
                <w:szCs w:val="18"/>
              </w:rPr>
              <w:t>(Lista MC</w:t>
            </w:r>
            <w:r w:rsidRPr="00CC02A3">
              <w:rPr>
                <w:rFonts w:ascii="Maiandra GD" w:hAnsi="Maiandra GD" w:cs="Calibri"/>
                <w:sz w:val="18"/>
                <w:szCs w:val="18"/>
              </w:rPr>
              <w:t>).</w:t>
            </w:r>
          </w:p>
          <w:p w:rsid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 w:rsidRPr="001C5B99">
              <w:rPr>
                <w:rFonts w:ascii="Maiandra GD" w:hAnsi="Maiandra GD" w:cs="Calibri"/>
              </w:rPr>
              <w:t>Formas de leitura: silenciosa; em voz alta</w:t>
            </w:r>
            <w:r>
              <w:rPr>
                <w:rFonts w:ascii="Maiandra GD" w:hAnsi="Maiandra GD" w:cs="Calibri"/>
              </w:rPr>
              <w:t>.</w:t>
            </w:r>
          </w:p>
          <w:p w:rsidR="001C5B99" w:rsidRDefault="001C5B99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B82355" w:rsidRDefault="00B82355" w:rsidP="001C5B99">
            <w:pPr>
              <w:spacing w:line="276" w:lineRule="auto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</w:rPr>
              <w:t xml:space="preserve">          </w:t>
            </w:r>
            <w:r w:rsidRPr="00B82355">
              <w:rPr>
                <w:rFonts w:ascii="Maiandra GD" w:hAnsi="Maiandra GD" w:cs="Times New Roman"/>
                <w:b/>
              </w:rPr>
              <w:t xml:space="preserve"> G2</w:t>
            </w:r>
          </w:p>
          <w:p w:rsidR="00B82355" w:rsidRPr="00B82355" w:rsidRDefault="00C43279" w:rsidP="001C5B99">
            <w:pPr>
              <w:spacing w:line="276" w:lineRule="auto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 xml:space="preserve">           Nome</w:t>
            </w:r>
          </w:p>
          <w:p w:rsidR="00AB52EE" w:rsidRDefault="00AB52EE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307ED1" w:rsidRDefault="00307ED1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307ED1" w:rsidRDefault="00307ED1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BD572B" w:rsidRPr="00AE7180" w:rsidRDefault="00BD572B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202E61" w:rsidRPr="00AB52EE" w:rsidRDefault="009B2602" w:rsidP="001C5B99">
            <w:pPr>
              <w:pStyle w:val="PargrafodaLista"/>
              <w:numPr>
                <w:ilvl w:val="0"/>
                <w:numId w:val="3"/>
              </w:numPr>
              <w:spacing w:line="276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Metas Curriculares de Português </w:t>
            </w:r>
            <w:r w:rsidRPr="00AB52EE">
              <w:rPr>
                <w:rFonts w:ascii="Maiandra GD" w:hAnsi="Maiandra GD" w:cs="Times New Roman"/>
                <w:sz w:val="24"/>
                <w:szCs w:val="24"/>
              </w:rPr>
              <w:t xml:space="preserve">– </w:t>
            </w:r>
          </w:p>
          <w:p w:rsidR="00202E61" w:rsidRDefault="00202E61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BD572B" w:rsidRPr="00AE7180" w:rsidRDefault="00BD572B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202E61" w:rsidRPr="00AE7180" w:rsidRDefault="00202E61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>O2</w:t>
            </w:r>
          </w:p>
          <w:p w:rsidR="00202E61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3. Produzir discursos com diferentes finalidades</w:t>
            </w:r>
            <w:proofErr w:type="gramStart"/>
            <w:r w:rsidRPr="00AE7180">
              <w:rPr>
                <w:rFonts w:ascii="Maiandra GD" w:hAnsi="Maiandra GD" w:cs="Times New Roman"/>
                <w:b/>
                <w:i/>
              </w:rPr>
              <w:t>,</w:t>
            </w:r>
            <w:proofErr w:type="gramEnd"/>
            <w:r w:rsidRPr="00AE7180">
              <w:rPr>
                <w:rFonts w:ascii="Maiandra GD" w:hAnsi="Maiandra GD" w:cs="Times New Roman"/>
                <w:b/>
                <w:i/>
              </w:rPr>
              <w:t xml:space="preserve"> tendo em conta a situação e o interlocutor.</w:t>
            </w:r>
          </w:p>
          <w:p w:rsidR="00202E61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1. Responder adequadamente a perguntas.</w:t>
            </w:r>
          </w:p>
          <w:p w:rsidR="00152F08" w:rsidRPr="00AE7180" w:rsidRDefault="00152F08" w:rsidP="00D33A19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4. Contar.</w:t>
            </w:r>
          </w:p>
          <w:p w:rsidR="00202E61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BD572B" w:rsidRDefault="00BD572B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480856" w:rsidRPr="00AB52EE" w:rsidRDefault="00480856" w:rsidP="00AB52EE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80856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LE2 </w:t>
            </w:r>
          </w:p>
          <w:p w:rsidR="00A27114" w:rsidRDefault="00A27114" w:rsidP="00D33A19">
            <w:pPr>
              <w:pStyle w:val="PargrafodaLista"/>
              <w:spacing w:line="276" w:lineRule="auto"/>
              <w:jc w:val="both"/>
              <w:rPr>
                <w:rFonts w:ascii="Maiandra GD" w:hAnsi="Maiandra GD"/>
              </w:rPr>
            </w:pPr>
            <w:r w:rsidRPr="00A27114">
              <w:rPr>
                <w:rFonts w:ascii="Maiandra GD" w:hAnsi="Maiandra GD"/>
                <w:b/>
                <w:i/>
              </w:rPr>
              <w:t>9. Apropriar</w:t>
            </w:r>
            <w:r w:rsidRPr="00A27114">
              <w:rPr>
                <w:rFonts w:ascii="Cambria Math" w:hAnsi="Cambria Math" w:cs="Cambria Math"/>
                <w:b/>
                <w:i/>
              </w:rPr>
              <w:t>‐</w:t>
            </w:r>
            <w:r w:rsidRPr="00A27114">
              <w:rPr>
                <w:rFonts w:ascii="Maiandra GD" w:hAnsi="Maiandra GD"/>
                <w:b/>
                <w:i/>
              </w:rPr>
              <w:t>se de novos voc</w:t>
            </w:r>
            <w:r w:rsidRPr="00A27114">
              <w:rPr>
                <w:rFonts w:ascii="Maiandra GD" w:hAnsi="Maiandra GD" w:cs="Maiandra GD"/>
                <w:b/>
                <w:i/>
              </w:rPr>
              <w:t>á</w:t>
            </w:r>
            <w:r w:rsidRPr="00A27114">
              <w:rPr>
                <w:rFonts w:ascii="Maiandra GD" w:hAnsi="Maiandra GD"/>
                <w:b/>
                <w:i/>
              </w:rPr>
              <w:t>bulos.</w:t>
            </w:r>
            <w:r w:rsidRPr="00A27114">
              <w:rPr>
                <w:rFonts w:ascii="Maiandra GD" w:hAnsi="Maiandra GD"/>
              </w:rPr>
              <w:t xml:space="preserve"> </w:t>
            </w:r>
          </w:p>
          <w:p w:rsidR="00A27114" w:rsidRDefault="00A27114" w:rsidP="00A27114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/>
              </w:rPr>
            </w:pPr>
            <w:r w:rsidRPr="00A27114">
              <w:rPr>
                <w:rFonts w:ascii="Maiandra GD" w:hAnsi="Maiandra GD"/>
              </w:rPr>
              <w:t>1. Reconhecer o significado de novas palavras, relativas a temas do quotidiano, áreas do interesse dos alunos e conhecimento do</w:t>
            </w:r>
            <w:r>
              <w:rPr>
                <w:rFonts w:ascii="Maiandra GD" w:hAnsi="Maiandra GD"/>
              </w:rPr>
              <w:t xml:space="preserve"> mundo (por exemplo, profissões</w:t>
            </w:r>
            <w:r w:rsidRPr="00A27114">
              <w:rPr>
                <w:rFonts w:ascii="Maiandra GD" w:hAnsi="Maiandra GD"/>
              </w:rPr>
              <w:t>).</w:t>
            </w:r>
          </w:p>
          <w:p w:rsidR="00A27114" w:rsidRPr="00A27114" w:rsidRDefault="00A27114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16. Transcrever e escrever textos.</w:t>
            </w:r>
          </w:p>
          <w:p w:rsidR="00480856" w:rsidRPr="00AE7180" w:rsidRDefault="00480856" w:rsidP="00A27114">
            <w:pPr>
              <w:pStyle w:val="PargrafodaLista"/>
              <w:spacing w:line="276" w:lineRule="auto"/>
              <w:ind w:left="1026" w:hanging="306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5. Escrever pequenas narrativas, a partir de sugestões do professor, com identificação dos elementos </w:t>
            </w:r>
            <w:r w:rsidRPr="00AE7180">
              <w:rPr>
                <w:rFonts w:ascii="Maiandra GD" w:hAnsi="Maiandra GD" w:cs="Times New Roman"/>
                <w:i/>
              </w:rPr>
              <w:t>quem, quando, onde, o quê, como</w:t>
            </w:r>
            <w:r w:rsidRPr="00AE7180">
              <w:rPr>
                <w:rFonts w:ascii="Maiandra GD" w:hAnsi="Maiandra GD" w:cs="Times New Roman"/>
              </w:rPr>
              <w:t>.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480856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18. Redigir corretamente.</w:t>
            </w:r>
          </w:p>
          <w:p w:rsid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1. Respeitar as regras de concordância entre o sujeito e a forma verbal.</w:t>
            </w:r>
          </w:p>
          <w:p w:rsid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2. Utilizar, com coerência, os tempos verbais.</w:t>
            </w:r>
          </w:p>
          <w:p w:rsidR="00190B13" w:rsidRP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3. Utilizar sinónimos e pronomes para evitar a repetição de nomes.</w:t>
            </w:r>
          </w:p>
          <w:p w:rsidR="00782F6F" w:rsidRDefault="00480856" w:rsidP="00861ACC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>4. Cuidar da apresentação final do texto.</w:t>
            </w:r>
          </w:p>
          <w:p w:rsidR="00AB52EE" w:rsidRDefault="00AB52EE" w:rsidP="00186102">
            <w:pPr>
              <w:rPr>
                <w:rFonts w:ascii="Maiandra GD" w:hAnsi="Maiandra GD" w:cs="Times New Roman"/>
              </w:rPr>
            </w:pPr>
          </w:p>
          <w:p w:rsidR="00BD572B" w:rsidRDefault="00BD572B" w:rsidP="00186102">
            <w:pPr>
              <w:rPr>
                <w:rFonts w:ascii="Maiandra GD" w:hAnsi="Maiandra GD" w:cs="Times New Roman"/>
              </w:rPr>
            </w:pPr>
          </w:p>
          <w:p w:rsidR="00BD572B" w:rsidRDefault="00BD572B" w:rsidP="00186102">
            <w:pPr>
              <w:rPr>
                <w:rFonts w:ascii="Maiandra GD" w:hAnsi="Maiandra GD" w:cs="Times New Roman"/>
              </w:rPr>
            </w:pP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I</w:t>
            </w:r>
            <w:r w:rsidRPr="00AB52EE">
              <w:rPr>
                <w:rFonts w:ascii="Maiandra GD" w:hAnsi="Maiandra GD" w:cs="Times New Roman"/>
                <w:b/>
              </w:rPr>
              <w:t>EL2</w:t>
            </w: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B52EE">
              <w:rPr>
                <w:rFonts w:ascii="Maiandra GD" w:hAnsi="Maiandra GD" w:cs="Times New Roman"/>
                <w:b/>
                <w:i/>
              </w:rPr>
              <w:t>19. Ouvir ler e ler textos literários.</w:t>
            </w: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B52EE">
              <w:rPr>
                <w:rFonts w:ascii="Maiandra GD" w:hAnsi="Maiandra GD" w:cs="Times New Roman"/>
              </w:rPr>
              <w:t xml:space="preserve">     1. Ouvir ler e ler textos da tradição popular.</w:t>
            </w: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B52EE">
              <w:rPr>
                <w:rFonts w:ascii="Maiandra GD" w:hAnsi="Maiandra GD" w:cs="Times New Roman"/>
              </w:rPr>
              <w:t xml:space="preserve">     3. Ler pequenos trechos em voz alta.</w:t>
            </w:r>
          </w:p>
          <w:p w:rsidR="00EE297A" w:rsidRDefault="00EE297A" w:rsidP="00186102">
            <w:pPr>
              <w:rPr>
                <w:rFonts w:ascii="Maiandra GD" w:hAnsi="Maiandra GD" w:cs="Times New Roman"/>
              </w:rPr>
            </w:pPr>
          </w:p>
          <w:p w:rsidR="00BD572B" w:rsidRDefault="00BD572B" w:rsidP="00186102">
            <w:pPr>
              <w:rPr>
                <w:rFonts w:ascii="Maiandra GD" w:hAnsi="Maiandra GD" w:cs="Times New Roman"/>
              </w:rPr>
            </w:pPr>
          </w:p>
          <w:p w:rsidR="00BD572B" w:rsidRDefault="00BD572B" w:rsidP="00186102">
            <w:pPr>
              <w:rPr>
                <w:rFonts w:ascii="Maiandra GD" w:hAnsi="Maiandra GD" w:cs="Times New Roman"/>
              </w:rPr>
            </w:pPr>
          </w:p>
          <w:p w:rsidR="00307ED1" w:rsidRPr="00307ED1" w:rsidRDefault="00BD572B" w:rsidP="00307ED1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G</w:t>
            </w:r>
            <w:r w:rsidR="00307ED1" w:rsidRPr="00307ED1">
              <w:rPr>
                <w:rFonts w:ascii="Maiandra GD" w:hAnsi="Maiandra GD" w:cs="Times New Roman"/>
                <w:b/>
              </w:rPr>
              <w:t>2</w:t>
            </w:r>
          </w:p>
          <w:p w:rsidR="00307ED1" w:rsidRDefault="00307ED1" w:rsidP="00307ED1">
            <w:pPr>
              <w:pStyle w:val="PargrafodaLista"/>
              <w:spacing w:line="276" w:lineRule="auto"/>
              <w:jc w:val="both"/>
              <w:rPr>
                <w:rFonts w:ascii="Maiandra GD" w:hAnsi="Maiandra GD"/>
              </w:rPr>
            </w:pPr>
            <w:r w:rsidRPr="00307ED1">
              <w:rPr>
                <w:rFonts w:ascii="Maiandra GD" w:hAnsi="Maiandra GD"/>
                <w:b/>
                <w:i/>
              </w:rPr>
              <w:t>24. Explicitar regularidades no funcionamento da língua.</w:t>
            </w:r>
            <w:r w:rsidRPr="00307ED1">
              <w:rPr>
                <w:rFonts w:ascii="Maiandra GD" w:hAnsi="Maiandra GD"/>
              </w:rPr>
              <w:t xml:space="preserve"> </w:t>
            </w:r>
          </w:p>
          <w:p w:rsidR="00307ED1" w:rsidRPr="00307ED1" w:rsidRDefault="00307ED1" w:rsidP="00307ED1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 w:rsidRPr="00307ED1">
              <w:rPr>
                <w:rFonts w:ascii="Maiandra GD" w:hAnsi="Maiandra GD"/>
              </w:rPr>
              <w:t>1. Identificar nomes</w:t>
            </w:r>
            <w:r>
              <w:rPr>
                <w:rFonts w:ascii="Maiandra GD" w:hAnsi="Maiandra GD"/>
              </w:rPr>
              <w:t>.</w:t>
            </w:r>
          </w:p>
          <w:p w:rsidR="00307ED1" w:rsidRDefault="00307ED1" w:rsidP="00186102">
            <w:pPr>
              <w:rPr>
                <w:rFonts w:ascii="Maiandra GD" w:hAnsi="Maiandra GD" w:cs="Times New Roman"/>
              </w:rPr>
            </w:pPr>
          </w:p>
          <w:p w:rsidR="00EE297A" w:rsidRDefault="00EE297A" w:rsidP="00186102">
            <w:pPr>
              <w:rPr>
                <w:rFonts w:ascii="Maiandra GD" w:hAnsi="Maiandra GD" w:cs="Times New Roman"/>
              </w:rPr>
            </w:pPr>
          </w:p>
          <w:p w:rsidR="00BD572B" w:rsidRDefault="00BD572B" w:rsidP="00186102">
            <w:pPr>
              <w:rPr>
                <w:rFonts w:ascii="Maiandra GD" w:hAnsi="Maiandra GD" w:cs="Times New Roman"/>
              </w:rPr>
            </w:pPr>
          </w:p>
          <w:p w:rsidR="00BD572B" w:rsidRDefault="00BD572B" w:rsidP="00186102">
            <w:pPr>
              <w:rPr>
                <w:rFonts w:ascii="Maiandra GD" w:hAnsi="Maiandra GD" w:cs="Times New Roman"/>
              </w:rPr>
            </w:pPr>
          </w:p>
          <w:p w:rsidR="00BD572B" w:rsidRPr="00AE7180" w:rsidRDefault="00BD572B" w:rsidP="00186102">
            <w:pPr>
              <w:rPr>
                <w:rFonts w:ascii="Maiandra GD" w:hAnsi="Maiandra GD" w:cs="Times New Roman"/>
              </w:rPr>
            </w:pPr>
          </w:p>
          <w:p w:rsidR="00186102" w:rsidRPr="001C5B99" w:rsidRDefault="00842B77" w:rsidP="0069400A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Maiandra GD" w:hAnsi="Maiandra GD" w:cs="Times New Roman"/>
                <w:sz w:val="24"/>
                <w:szCs w:val="24"/>
              </w:rPr>
            </w:pPr>
            <w:r w:rsidRPr="001C5B99">
              <w:rPr>
                <w:rFonts w:ascii="Maiandra GD" w:hAnsi="Maiandra GD" w:cs="Times New Roman"/>
                <w:b/>
                <w:sz w:val="24"/>
                <w:szCs w:val="24"/>
              </w:rPr>
              <w:t>Estratégias</w:t>
            </w:r>
            <w:r w:rsidRPr="001C5B99">
              <w:rPr>
                <w:rFonts w:ascii="Maiandra GD" w:hAnsi="Maiandra GD" w:cs="Times New Roman"/>
                <w:sz w:val="24"/>
                <w:szCs w:val="24"/>
              </w:rPr>
              <w:t xml:space="preserve"> – </w:t>
            </w:r>
          </w:p>
          <w:p w:rsidR="001C5B99" w:rsidRDefault="001C5B99" w:rsidP="001C5B99">
            <w:pPr>
              <w:pStyle w:val="PargrafodaLista"/>
              <w:ind w:left="1496"/>
              <w:rPr>
                <w:rFonts w:ascii="Maiandra GD" w:hAnsi="Maiandra GD" w:cs="Times New Roman"/>
                <w:b/>
                <w:sz w:val="28"/>
                <w:szCs w:val="28"/>
              </w:rPr>
            </w:pPr>
          </w:p>
          <w:p w:rsidR="001C5B99" w:rsidRPr="001C5B99" w:rsidRDefault="001C5B99" w:rsidP="00307ED1">
            <w:pPr>
              <w:pStyle w:val="PargrafodaLista"/>
              <w:ind w:left="1496"/>
              <w:jc w:val="center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1C5B99">
              <w:rPr>
                <w:rFonts w:ascii="Maiandra GD" w:hAnsi="Maiandra GD" w:cs="Times New Roman"/>
                <w:b/>
                <w:sz w:val="24"/>
                <w:szCs w:val="24"/>
              </w:rPr>
              <w:t>Oficina de Leitura (e Escrita)</w:t>
            </w:r>
            <w:r w:rsidRPr="001C5B99">
              <w:rPr>
                <w:rFonts w:ascii="Maiandra GD" w:hAnsi="Maiandra GD" w:cs="Times New Roman"/>
                <w:sz w:val="24"/>
                <w:szCs w:val="24"/>
              </w:rPr>
              <w:t xml:space="preserve"> </w:t>
            </w:r>
            <w:r w:rsidRPr="001C5B99">
              <w:rPr>
                <w:rFonts w:ascii="Maiandra GD" w:hAnsi="Maiandra GD" w:cs="Times New Roman"/>
                <w:b/>
                <w:sz w:val="24"/>
                <w:szCs w:val="24"/>
              </w:rPr>
              <w:t>(prévia)</w:t>
            </w: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2E70EC" w:rsidRDefault="001C5B99" w:rsidP="002E70EC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 xml:space="preserve">1.ª Aula </w:t>
            </w:r>
            <w:r w:rsidR="002E70EC">
              <w:rPr>
                <w:rFonts w:ascii="Maiandra GD" w:hAnsi="Maiandra GD" w:cs="Times New Roman"/>
                <w:b/>
              </w:rPr>
              <w:t>(</w:t>
            </w:r>
            <w:r w:rsidR="003A7B42">
              <w:rPr>
                <w:rFonts w:ascii="Maiandra GD" w:hAnsi="Maiandra GD" w:cs="Times New Roman"/>
                <w:b/>
              </w:rPr>
              <w:t xml:space="preserve">tempo de </w:t>
            </w:r>
            <w:r w:rsidR="00DC3603">
              <w:rPr>
                <w:rFonts w:ascii="Maiandra GD" w:hAnsi="Maiandra GD" w:cs="Times New Roman"/>
                <w:b/>
              </w:rPr>
              <w:t xml:space="preserve">45 </w:t>
            </w:r>
            <w:r w:rsidR="002E70EC">
              <w:rPr>
                <w:rFonts w:ascii="Maiandra GD" w:hAnsi="Maiandra GD" w:cs="Times New Roman"/>
                <w:b/>
              </w:rPr>
              <w:t>min)</w:t>
            </w:r>
          </w:p>
          <w:p w:rsidR="002E70EC" w:rsidRDefault="002E70EC" w:rsidP="001C5B99">
            <w:pPr>
              <w:jc w:val="center"/>
              <w:rPr>
                <w:rFonts w:ascii="Maiandra GD" w:hAnsi="Maiandra GD" w:cs="Times New Roman"/>
                <w:b/>
              </w:rPr>
            </w:pPr>
          </w:p>
          <w:p w:rsidR="00997968" w:rsidRDefault="00B67B02" w:rsidP="001C5B99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(S</w:t>
            </w:r>
            <w:r w:rsidR="002E70EC">
              <w:rPr>
                <w:rFonts w:ascii="Maiandra GD" w:hAnsi="Maiandra GD" w:cs="Times New Roman"/>
                <w:b/>
              </w:rPr>
              <w:t>em a presença do docente acompanhante)</w:t>
            </w: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BD572B" w:rsidRDefault="00BD572B" w:rsidP="001C5B99">
            <w:pPr>
              <w:rPr>
                <w:rFonts w:ascii="Maiandra GD" w:hAnsi="Maiandra GD" w:cs="Times New Roman"/>
                <w:b/>
              </w:rPr>
            </w:pPr>
          </w:p>
          <w:p w:rsidR="001C5B99" w:rsidRDefault="001C5B99" w:rsidP="00194A0B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Apresentação breve das atividades que serão desenvolvidas durante a sequência de aulas (regras e objetivos).</w:t>
            </w:r>
          </w:p>
          <w:p w:rsidR="001C5B99" w:rsidRDefault="001C5B99" w:rsidP="00194A0B">
            <w:pPr>
              <w:jc w:val="both"/>
              <w:rPr>
                <w:rFonts w:ascii="Maiandra GD" w:hAnsi="Maiandra GD" w:cs="Times New Roman"/>
              </w:rPr>
            </w:pPr>
          </w:p>
          <w:p w:rsidR="00B96D3F" w:rsidRPr="00916ADE" w:rsidRDefault="001C5B99" w:rsidP="00194A0B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Leitura modelar, por parte do professor, do conto “O</w:t>
            </w:r>
            <w:r w:rsidR="00B96D3F">
              <w:rPr>
                <w:rFonts w:ascii="Maiandra GD" w:hAnsi="Maiandra GD" w:cs="Times New Roman"/>
              </w:rPr>
              <w:t xml:space="preserve"> rabo do gato</w:t>
            </w:r>
            <w:r>
              <w:rPr>
                <w:rFonts w:ascii="Maiandra GD" w:hAnsi="Maiandra GD" w:cs="Times New Roman"/>
              </w:rPr>
              <w:t>” (versão original de Adolfo Coelho) (</w:t>
            </w:r>
            <w:r>
              <w:rPr>
                <w:rFonts w:ascii="Maiandra GD" w:hAnsi="Maiandra GD" w:cs="Times New Roman"/>
                <w:b/>
              </w:rPr>
              <w:t>M1</w:t>
            </w:r>
            <w:r w:rsidR="00BD572B">
              <w:rPr>
                <w:rFonts w:ascii="Maiandra GD" w:hAnsi="Maiandra GD" w:cs="Times New Roman"/>
              </w:rPr>
              <w:t>). Dever-se-á comunicar previamente o objetivo de leitura</w:t>
            </w:r>
            <w:r>
              <w:rPr>
                <w:rFonts w:ascii="Maiandra GD" w:hAnsi="Maiandra GD" w:cs="Times New Roman"/>
              </w:rPr>
              <w:t xml:space="preserve"> </w:t>
            </w:r>
            <w:r w:rsidR="00B96D3F">
              <w:rPr>
                <w:rFonts w:ascii="Maiandra GD" w:hAnsi="Maiandra GD" w:cs="Times New Roman"/>
              </w:rPr>
              <w:t>–</w:t>
            </w:r>
            <w:r w:rsidR="00BD572B">
              <w:rPr>
                <w:rFonts w:ascii="Maiandra GD" w:hAnsi="Maiandra GD" w:cs="Times New Roman"/>
              </w:rPr>
              <w:t xml:space="preserve"> identificar</w:t>
            </w:r>
            <w:r w:rsidR="00B96D3F">
              <w:rPr>
                <w:rFonts w:ascii="Maiandra GD" w:hAnsi="Maiandra GD" w:cs="Times New Roman"/>
              </w:rPr>
              <w:t xml:space="preserve"> os nomes que designam </w:t>
            </w:r>
            <w:r w:rsidR="00916ADE">
              <w:rPr>
                <w:rFonts w:ascii="Maiandra GD" w:hAnsi="Maiandra GD" w:cs="Times New Roman"/>
              </w:rPr>
              <w:t>as personagens da narrativa:</w:t>
            </w:r>
          </w:p>
          <w:p w:rsidR="00B96D3F" w:rsidRDefault="00916ADE" w:rsidP="00194A0B">
            <w:pPr>
              <w:pStyle w:val="PargrafodaLista"/>
              <w:numPr>
                <w:ilvl w:val="0"/>
                <w:numId w:val="3"/>
              </w:numPr>
              <w:ind w:firstLine="448"/>
              <w:jc w:val="both"/>
              <w:rPr>
                <w:rFonts w:ascii="Maiandra GD" w:hAnsi="Maiandra GD" w:cs="Times New Roman"/>
              </w:rPr>
            </w:pPr>
            <w:proofErr w:type="gramStart"/>
            <w:r>
              <w:rPr>
                <w:rFonts w:ascii="Maiandra GD" w:hAnsi="Maiandra GD" w:cs="Times New Roman"/>
              </w:rPr>
              <w:t>g</w:t>
            </w:r>
            <w:r w:rsidR="00B96D3F">
              <w:rPr>
                <w:rFonts w:ascii="Maiandra GD" w:hAnsi="Maiandra GD" w:cs="Times New Roman"/>
              </w:rPr>
              <w:t>ato</w:t>
            </w:r>
            <w:proofErr w:type="gramEnd"/>
            <w:r>
              <w:rPr>
                <w:rFonts w:ascii="Maiandra GD" w:hAnsi="Maiandra GD" w:cs="Times New Roman"/>
              </w:rPr>
              <w:t xml:space="preserve"> (personagem principal)</w:t>
            </w:r>
            <w:r w:rsidR="00307ED1">
              <w:rPr>
                <w:rFonts w:ascii="Maiandra GD" w:hAnsi="Maiandra GD" w:cs="Times New Roman"/>
              </w:rPr>
              <w:t xml:space="preserve"> – nome de um animal</w:t>
            </w:r>
            <w:r w:rsidR="00B96D3F">
              <w:rPr>
                <w:rFonts w:ascii="Maiandra GD" w:hAnsi="Maiandra GD" w:cs="Times New Roman"/>
              </w:rPr>
              <w:t>;</w:t>
            </w:r>
          </w:p>
          <w:p w:rsidR="00B96D3F" w:rsidRDefault="00916ADE" w:rsidP="00194A0B">
            <w:pPr>
              <w:pStyle w:val="PargrafodaLista"/>
              <w:numPr>
                <w:ilvl w:val="0"/>
                <w:numId w:val="3"/>
              </w:numPr>
              <w:ind w:left="1168" w:firstLine="0"/>
              <w:jc w:val="both"/>
              <w:rPr>
                <w:rFonts w:ascii="Maiandra GD" w:hAnsi="Maiandra GD" w:cs="Times New Roman"/>
              </w:rPr>
            </w:pPr>
            <w:proofErr w:type="gramStart"/>
            <w:r>
              <w:rPr>
                <w:rFonts w:ascii="Maiandra GD" w:hAnsi="Maiandra GD" w:cs="Times New Roman"/>
              </w:rPr>
              <w:t>barbeiro</w:t>
            </w:r>
            <w:proofErr w:type="gramEnd"/>
            <w:r>
              <w:rPr>
                <w:rFonts w:ascii="Maiandra GD" w:hAnsi="Maiandra GD" w:cs="Times New Roman"/>
              </w:rPr>
              <w:t>, peixeira, moleiro, mestra de meninas, lavadeira e violeiro (outras personagens (personagens secundárias)</w:t>
            </w:r>
            <w:r w:rsidR="006D4D90">
              <w:rPr>
                <w:rFonts w:ascii="Maiandra GD" w:hAnsi="Maiandra GD" w:cs="Times New Roman"/>
              </w:rPr>
              <w:t>)</w:t>
            </w:r>
            <w:r w:rsidR="00307ED1">
              <w:rPr>
                <w:rFonts w:ascii="Maiandra GD" w:hAnsi="Maiandra GD" w:cs="Times New Roman"/>
              </w:rPr>
              <w:t xml:space="preserve"> – nomes de profissões</w:t>
            </w:r>
            <w:r>
              <w:rPr>
                <w:rFonts w:ascii="Maiandra GD" w:hAnsi="Maiandra GD" w:cs="Times New Roman"/>
              </w:rPr>
              <w:t>.</w:t>
            </w:r>
          </w:p>
          <w:p w:rsidR="001C5B99" w:rsidRDefault="001C5B99" w:rsidP="00194A0B">
            <w:pPr>
              <w:jc w:val="both"/>
              <w:rPr>
                <w:rFonts w:ascii="Maiandra GD" w:hAnsi="Maiandra GD" w:cs="Times New Roman"/>
              </w:rPr>
            </w:pPr>
          </w:p>
          <w:p w:rsidR="00916ADE" w:rsidRDefault="0025590D" w:rsidP="00194A0B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Acompanhamento das tarefas de “rodear” e “sublinhar” ao longo da leitura do texto, que deverá ser realizada parágrafo a parágrafo, de modo a monitorizar-se o desempenho dos alunos.</w:t>
            </w:r>
          </w:p>
          <w:p w:rsidR="0025590D" w:rsidRPr="00916ADE" w:rsidRDefault="0025590D" w:rsidP="00194A0B">
            <w:pPr>
              <w:pStyle w:val="PargrafodaLista"/>
              <w:ind w:left="1080"/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94A0B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Questionamento aos alunos, tendo como referência o objetivo fixad</w:t>
            </w:r>
            <w:r w:rsidR="002E70EC">
              <w:rPr>
                <w:rFonts w:ascii="Maiandra GD" w:hAnsi="Maiandra GD" w:cs="Times New Roman"/>
              </w:rPr>
              <w:t xml:space="preserve">o antes da atividade de leitura, ocorrendo em simultâneo o registo dos nomes </w:t>
            </w:r>
            <w:r w:rsidR="00194A0B">
              <w:rPr>
                <w:rFonts w:ascii="Maiandra GD" w:hAnsi="Maiandra GD" w:cs="Times New Roman"/>
              </w:rPr>
              <w:t>no quadro sob a forma de listagem.</w:t>
            </w:r>
          </w:p>
          <w:p w:rsidR="001C5B99" w:rsidRDefault="001C5B99" w:rsidP="00194A0B">
            <w:pPr>
              <w:pStyle w:val="PargrafodaLista"/>
              <w:ind w:left="1080"/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94A0B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 </w:t>
            </w:r>
            <w:r w:rsidR="002E70EC">
              <w:rPr>
                <w:rFonts w:ascii="Maiandra GD" w:hAnsi="Maiandra GD" w:cs="Times New Roman"/>
              </w:rPr>
              <w:t xml:space="preserve">Completamento da proposta de trabalho constante em </w:t>
            </w:r>
            <w:r>
              <w:rPr>
                <w:rFonts w:ascii="Maiandra GD" w:hAnsi="Maiandra GD" w:cs="Times New Roman"/>
                <w:b/>
              </w:rPr>
              <w:t>M1</w:t>
            </w:r>
            <w:r w:rsidR="002E70EC">
              <w:rPr>
                <w:rFonts w:ascii="Maiandra GD" w:hAnsi="Maiandra GD" w:cs="Times New Roman"/>
              </w:rPr>
              <w:t xml:space="preserve"> (exercícios 1</w:t>
            </w:r>
            <w:r w:rsidR="00194A0B">
              <w:rPr>
                <w:rFonts w:ascii="Maiandra GD" w:hAnsi="Maiandra GD" w:cs="Times New Roman"/>
              </w:rPr>
              <w:t>.</w:t>
            </w:r>
            <w:r w:rsidR="002E70EC">
              <w:rPr>
                <w:rFonts w:ascii="Maiandra GD" w:hAnsi="Maiandra GD" w:cs="Times New Roman"/>
              </w:rPr>
              <w:t>, 2</w:t>
            </w:r>
            <w:r w:rsidR="00194A0B">
              <w:rPr>
                <w:rFonts w:ascii="Maiandra GD" w:hAnsi="Maiandra GD" w:cs="Times New Roman"/>
              </w:rPr>
              <w:t>.</w:t>
            </w:r>
            <w:r w:rsidR="002E70EC">
              <w:rPr>
                <w:rFonts w:ascii="Maiandra GD" w:hAnsi="Maiandra GD" w:cs="Times New Roman"/>
              </w:rPr>
              <w:t xml:space="preserve"> e 3</w:t>
            </w:r>
            <w:r w:rsidR="00194A0B">
              <w:rPr>
                <w:rFonts w:ascii="Maiandra GD" w:hAnsi="Maiandra GD" w:cs="Times New Roman"/>
              </w:rPr>
              <w:t>.</w:t>
            </w:r>
            <w:r w:rsidR="002E70EC">
              <w:rPr>
                <w:rFonts w:ascii="Maiandra GD" w:hAnsi="Maiandra GD" w:cs="Times New Roman"/>
              </w:rPr>
              <w:t xml:space="preserve"> – conteúdo gramatical “nome”).</w:t>
            </w:r>
          </w:p>
          <w:p w:rsidR="00AB52EE" w:rsidRDefault="00AB52EE" w:rsidP="00194A0B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1C5B99" w:rsidRPr="00AB52EE" w:rsidRDefault="001C5B99" w:rsidP="000E06B1">
            <w:pPr>
              <w:pStyle w:val="PargrafodaLista"/>
              <w:ind w:left="1496"/>
              <w:rPr>
                <w:rFonts w:ascii="Maiandra GD" w:hAnsi="Maiandra GD" w:cs="Times New Roman"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Oficina de Escrita</w:t>
            </w: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1C5B99" w:rsidRDefault="001C5B99" w:rsidP="00B67B02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2.ª Aula (bloco de 90 min)</w:t>
            </w:r>
          </w:p>
          <w:p w:rsidR="00B67B02" w:rsidRDefault="00B67B02" w:rsidP="00B67B02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(Com a presença do docente acompanhante)</w:t>
            </w:r>
          </w:p>
          <w:p w:rsidR="000E06B1" w:rsidRDefault="000E06B1" w:rsidP="000E06B1">
            <w:pPr>
              <w:rPr>
                <w:rFonts w:ascii="Maiandra GD" w:hAnsi="Maiandra GD" w:cs="Times New Roman"/>
                <w:b/>
              </w:rPr>
            </w:pP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B67B02" w:rsidRDefault="00DC3603" w:rsidP="00B67B02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 w:rsidRPr="000E06B1">
              <w:rPr>
                <w:rFonts w:ascii="Maiandra GD" w:hAnsi="Maiandra GD" w:cs="Times New Roman"/>
              </w:rPr>
              <w:t xml:space="preserve">Síntese da aula anterior </w:t>
            </w:r>
            <w:r w:rsidR="000E06B1">
              <w:rPr>
                <w:rFonts w:ascii="Maiandra GD" w:hAnsi="Maiandra GD" w:cs="Times New Roman"/>
              </w:rPr>
              <w:t xml:space="preserve">a partir da listagem de </w:t>
            </w:r>
            <w:r w:rsidR="000E06B1" w:rsidRPr="000E06B1">
              <w:rPr>
                <w:rFonts w:ascii="Maiandra GD" w:hAnsi="Maiandra GD" w:cs="Times New Roman"/>
              </w:rPr>
              <w:t xml:space="preserve">vocabulário já </w:t>
            </w:r>
            <w:r w:rsidR="000E06B1">
              <w:rPr>
                <w:rFonts w:ascii="Maiandra GD" w:hAnsi="Maiandra GD" w:cs="Times New Roman"/>
              </w:rPr>
              <w:t>realizada</w:t>
            </w:r>
            <w:r w:rsidR="000E06B1" w:rsidRPr="000E06B1">
              <w:rPr>
                <w:rFonts w:ascii="Maiandra GD" w:hAnsi="Maiandra GD" w:cs="Times New Roman"/>
              </w:rPr>
              <w:t xml:space="preserve"> – consulta </w:t>
            </w:r>
            <w:r w:rsidR="000E06B1">
              <w:rPr>
                <w:rFonts w:ascii="Maiandra GD" w:hAnsi="Maiandra GD" w:cs="Times New Roman"/>
              </w:rPr>
              <w:t xml:space="preserve">dos </w:t>
            </w:r>
            <w:r w:rsidR="000E06B1" w:rsidRPr="000E06B1">
              <w:rPr>
                <w:rFonts w:ascii="Maiandra GD" w:hAnsi="Maiandra GD" w:cs="Times New Roman"/>
              </w:rPr>
              <w:t>nomes</w:t>
            </w:r>
            <w:r w:rsidR="000E06B1">
              <w:rPr>
                <w:rFonts w:ascii="Maiandra GD" w:hAnsi="Maiandra GD" w:cs="Times New Roman"/>
              </w:rPr>
              <w:t xml:space="preserve"> registados.</w:t>
            </w:r>
          </w:p>
          <w:p w:rsidR="000E06B1" w:rsidRPr="000E06B1" w:rsidRDefault="000E06B1" w:rsidP="000E06B1">
            <w:pPr>
              <w:pStyle w:val="PargrafodaLista"/>
              <w:ind w:left="1080"/>
              <w:jc w:val="both"/>
              <w:rPr>
                <w:rFonts w:ascii="Maiandra GD" w:hAnsi="Maiandra GD" w:cs="Times New Roman"/>
              </w:rPr>
            </w:pPr>
          </w:p>
          <w:p w:rsidR="00B67B02" w:rsidRDefault="00B67B02" w:rsidP="00B67B02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Identificação da conclusão do texto “O rabo do gato”, focalizando-se a atenção na intenção anunciada pela personagem principal</w:t>
            </w:r>
            <w:r w:rsidR="000E06B1">
              <w:rPr>
                <w:rFonts w:ascii="Maiandra GD" w:hAnsi="Maiandra GD" w:cs="Times New Roman"/>
              </w:rPr>
              <w:t xml:space="preserve"> no final dos versos rimados</w:t>
            </w:r>
            <w:r>
              <w:rPr>
                <w:rFonts w:ascii="Maiandra GD" w:hAnsi="Maiandra GD" w:cs="Times New Roman"/>
              </w:rPr>
              <w:t xml:space="preserve"> (intenção – “Vou para a escola”).</w:t>
            </w:r>
          </w:p>
          <w:p w:rsidR="00B67B02" w:rsidRDefault="00B67B02" w:rsidP="00B67B02">
            <w:pPr>
              <w:jc w:val="both"/>
              <w:rPr>
                <w:rFonts w:ascii="Maiandra GD" w:hAnsi="Maiandra GD" w:cs="Times New Roman"/>
              </w:rPr>
            </w:pPr>
          </w:p>
          <w:p w:rsidR="000E06B1" w:rsidRDefault="000E06B1" w:rsidP="00B67B02">
            <w:pPr>
              <w:jc w:val="both"/>
              <w:rPr>
                <w:rFonts w:ascii="Maiandra GD" w:hAnsi="Maiandra GD" w:cs="Times New Roman"/>
              </w:rPr>
            </w:pPr>
          </w:p>
          <w:p w:rsidR="000E06B1" w:rsidRDefault="000E06B1" w:rsidP="00B67B02">
            <w:pPr>
              <w:jc w:val="both"/>
              <w:rPr>
                <w:rFonts w:ascii="Maiandra GD" w:hAnsi="Maiandra GD" w:cs="Times New Roman"/>
              </w:rPr>
            </w:pPr>
          </w:p>
          <w:p w:rsidR="000E06B1" w:rsidRPr="00B67B02" w:rsidRDefault="000E06B1" w:rsidP="00B67B02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 w:rsidRPr="00B67B02">
              <w:rPr>
                <w:rFonts w:ascii="Maiandra GD" w:hAnsi="Maiandra GD" w:cs="Times New Roman"/>
              </w:rPr>
              <w:t>Leitura e análise da proposta de escrita (</w:t>
            </w:r>
            <w:r w:rsidR="00B67B02" w:rsidRPr="00B67B02">
              <w:rPr>
                <w:rFonts w:ascii="Maiandra GD" w:hAnsi="Maiandra GD" w:cs="Times New Roman"/>
                <w:b/>
              </w:rPr>
              <w:t>M2</w:t>
            </w:r>
            <w:r w:rsidRPr="00B67B02">
              <w:rPr>
                <w:rFonts w:ascii="Maiandra GD" w:hAnsi="Maiandra GD" w:cs="Times New Roman"/>
              </w:rPr>
              <w:t>). O docente deve procurar integrar, como linha orientadora do seu questionamento, as regularidades inerentes ao tipo de texto em estudo. Em função destas, os alunos são orientados para a identificação de informação essencial – apenas palavras-chave –, mobilizando a técnica de sublinhado. Com esta atividade, inicia-se, assim, o processo de APLICAÇÃO DAS REGULARIDADES já descobertas n</w:t>
            </w:r>
            <w:r w:rsidR="00AB52EE" w:rsidRPr="00B67B02">
              <w:rPr>
                <w:rFonts w:ascii="Maiandra GD" w:hAnsi="Maiandra GD" w:cs="Times New Roman"/>
              </w:rPr>
              <w:t>as fases de trabalho anteriores.</w:t>
            </w:r>
            <w:r w:rsidR="00B67B02" w:rsidRPr="00B67B02">
              <w:rPr>
                <w:rFonts w:ascii="Maiandra GD" w:hAnsi="Maiandra GD" w:cs="Times New Roman"/>
              </w:rPr>
              <w:t xml:space="preserve"> Nesta altura, o docente também poderá utilizar a estratégia de coloração associada à identificação das três partes da narrativa, rodeando as instruç</w:t>
            </w:r>
            <w:r w:rsidR="00B67B02">
              <w:rPr>
                <w:rFonts w:ascii="Maiandra GD" w:hAnsi="Maiandra GD" w:cs="Times New Roman"/>
              </w:rPr>
              <w:t>ões</w:t>
            </w:r>
            <w:r w:rsidR="00742460">
              <w:rPr>
                <w:rFonts w:ascii="Maiandra GD" w:hAnsi="Maiandra GD" w:cs="Times New Roman"/>
              </w:rPr>
              <w:t>.</w:t>
            </w:r>
          </w:p>
          <w:p w:rsidR="00B67B02" w:rsidRDefault="00B67B02" w:rsidP="00B67B02">
            <w:pPr>
              <w:jc w:val="both"/>
              <w:rPr>
                <w:rFonts w:ascii="Maiandra GD" w:hAnsi="Maiandra GD" w:cs="Times New Roman"/>
              </w:rPr>
            </w:pPr>
          </w:p>
          <w:p w:rsidR="00194A0B" w:rsidRPr="00B67B02" w:rsidRDefault="00194A0B" w:rsidP="00B67B02">
            <w:pPr>
              <w:jc w:val="both"/>
              <w:rPr>
                <w:rFonts w:ascii="Maiandra GD" w:hAnsi="Maiandra GD" w:cs="Times New Roman"/>
              </w:rPr>
            </w:pPr>
          </w:p>
          <w:p w:rsidR="00194A0B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 w:rsidRPr="00434AA8">
              <w:rPr>
                <w:rFonts w:ascii="Maiandra GD" w:hAnsi="Maiandra GD" w:cs="Times New Roman"/>
              </w:rPr>
              <w:t>Completamento da planificação do texto acompanhada pelo professor, e sua revisão, em simultâneo (</w:t>
            </w:r>
            <w:r w:rsidR="00317EA5">
              <w:rPr>
                <w:rFonts w:ascii="Maiandra GD" w:hAnsi="Maiandra GD" w:cs="Times New Roman"/>
                <w:b/>
              </w:rPr>
              <w:t>M2</w:t>
            </w:r>
            <w:r w:rsidRPr="00434AA8">
              <w:rPr>
                <w:rFonts w:ascii="Maiandra GD" w:hAnsi="Maiandra GD" w:cs="Times New Roman"/>
              </w:rPr>
              <w:t xml:space="preserve">). </w:t>
            </w:r>
            <w:r w:rsidR="00AB52EE" w:rsidRPr="00434AA8">
              <w:rPr>
                <w:rFonts w:ascii="Maiandra GD" w:hAnsi="Maiandra GD" w:cs="Times New Roman"/>
              </w:rPr>
              <w:t xml:space="preserve">Após o completamento de cada uma das partes da narrativa, prevê-se a </w:t>
            </w:r>
            <w:proofErr w:type="spellStart"/>
            <w:r w:rsidR="00AB52EE" w:rsidRPr="00434AA8">
              <w:rPr>
                <w:rFonts w:ascii="Maiandra GD" w:hAnsi="Maiandra GD" w:cs="Times New Roman"/>
              </w:rPr>
              <w:t>redação</w:t>
            </w:r>
            <w:proofErr w:type="spellEnd"/>
            <w:r w:rsidR="00AB52EE" w:rsidRPr="00434AA8">
              <w:rPr>
                <w:rFonts w:ascii="Maiandra GD" w:hAnsi="Maiandra GD" w:cs="Times New Roman"/>
              </w:rPr>
              <w:t xml:space="preserve"> </w:t>
            </w:r>
            <w:r w:rsidR="00434AA8">
              <w:rPr>
                <w:rFonts w:ascii="Maiandra GD" w:hAnsi="Maiandra GD" w:cs="Times New Roman"/>
              </w:rPr>
              <w:t>dos parágrafos respetivos.</w:t>
            </w:r>
            <w:r w:rsidR="00194A0B">
              <w:rPr>
                <w:rFonts w:ascii="Maiandra GD" w:hAnsi="Maiandra GD" w:cs="Times New Roman"/>
              </w:rPr>
              <w:t xml:space="preserve"> </w:t>
            </w:r>
          </w:p>
          <w:p w:rsidR="00194A0B" w:rsidRDefault="00194A0B" w:rsidP="00194A0B">
            <w:pPr>
              <w:pStyle w:val="PargrafodaLista"/>
              <w:rPr>
                <w:rFonts w:ascii="Maiandra GD" w:hAnsi="Maiandra GD" w:cs="Times New Roman"/>
              </w:rPr>
            </w:pPr>
          </w:p>
          <w:p w:rsidR="00194A0B" w:rsidRPr="00194A0B" w:rsidRDefault="00194A0B" w:rsidP="00194A0B">
            <w:pPr>
              <w:pStyle w:val="PargrafodaLista"/>
              <w:rPr>
                <w:rFonts w:ascii="Maiandra GD" w:hAnsi="Maiandra GD" w:cs="Times New Roman"/>
              </w:rPr>
            </w:pPr>
          </w:p>
          <w:p w:rsidR="001C5B99" w:rsidRPr="00194A0B" w:rsidRDefault="00194A0B" w:rsidP="00194A0B">
            <w:pPr>
              <w:pStyle w:val="PargrafodaLista"/>
              <w:ind w:left="1080"/>
              <w:jc w:val="both"/>
              <w:rPr>
                <w:rFonts w:ascii="Maiandra GD" w:hAnsi="Maiandra GD" w:cs="Times New Roman"/>
                <w:b/>
              </w:rPr>
            </w:pPr>
            <w:r w:rsidRPr="00194A0B">
              <w:rPr>
                <w:rFonts w:ascii="Maiandra GD" w:hAnsi="Maiandra GD" w:cs="Times New Roman"/>
                <w:b/>
              </w:rPr>
              <w:t>Nota: é importante que o espaço destinado a completamento de cada uma das partes e subpartes seja delimitado previamente com o código de coloração, de sublinhado e tracejado explorado na fase inicial de trabalho em torno das regularidades da tipologia textual – texto narrativo, o conto.</w:t>
            </w:r>
          </w:p>
          <w:p w:rsidR="00434AA8" w:rsidRDefault="00434AA8" w:rsidP="00434AA8">
            <w:pPr>
              <w:jc w:val="both"/>
              <w:rPr>
                <w:rFonts w:ascii="Maiandra GD" w:hAnsi="Maiandra GD" w:cs="Times New Roman"/>
              </w:rPr>
            </w:pPr>
          </w:p>
          <w:p w:rsidR="00194A0B" w:rsidRPr="00434AA8" w:rsidRDefault="00194A0B" w:rsidP="00434AA8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A </w:t>
            </w:r>
            <w:r>
              <w:rPr>
                <w:rFonts w:ascii="Maiandra GD" w:hAnsi="Maiandra GD" w:cs="Times New Roman"/>
                <w:b/>
              </w:rPr>
              <w:t>parte do plano respeitante à introdução</w:t>
            </w:r>
            <w:r w:rsidR="00AB52EE">
              <w:rPr>
                <w:rFonts w:ascii="Maiandra GD" w:hAnsi="Maiandra GD" w:cs="Times New Roman"/>
              </w:rPr>
              <w:t xml:space="preserve"> integra já a indicação da ação inicial. A partir das</w:t>
            </w:r>
            <w:r>
              <w:rPr>
                <w:rFonts w:ascii="Maiandra GD" w:hAnsi="Maiandra GD" w:cs="Times New Roman"/>
              </w:rPr>
              <w:t xml:space="preserve"> palavras-chave sublinhadas pre</w:t>
            </w:r>
            <w:r w:rsidR="00AB52EE">
              <w:rPr>
                <w:rFonts w:ascii="Maiandra GD" w:hAnsi="Maiandra GD" w:cs="Times New Roman"/>
              </w:rPr>
              <w:t xml:space="preserve">viamente na proposta de escrita, </w:t>
            </w:r>
            <w:r>
              <w:rPr>
                <w:rFonts w:ascii="Maiandra GD" w:hAnsi="Maiandra GD" w:cs="Times New Roman"/>
              </w:rPr>
              <w:t>os alunos</w:t>
            </w:r>
            <w:r w:rsidR="00AB52EE">
              <w:rPr>
                <w:rFonts w:ascii="Maiandra GD" w:hAnsi="Maiandra GD" w:cs="Times New Roman"/>
              </w:rPr>
              <w:t xml:space="preserve"> completarão as </w:t>
            </w:r>
            <w:r w:rsidR="00D56CB2">
              <w:rPr>
                <w:rFonts w:ascii="Maiandra GD" w:hAnsi="Maiandra GD" w:cs="Times New Roman"/>
              </w:rPr>
              <w:t xml:space="preserve">três </w:t>
            </w:r>
            <w:r w:rsidR="00AB52EE">
              <w:rPr>
                <w:rFonts w:ascii="Maiandra GD" w:hAnsi="Maiandra GD" w:cs="Times New Roman"/>
              </w:rPr>
              <w:t>chaves contextuais em falta.</w:t>
            </w:r>
            <w:r>
              <w:rPr>
                <w:rFonts w:ascii="Maiandra GD" w:hAnsi="Maiandra GD" w:cs="Times New Roman"/>
              </w:rPr>
              <w:t xml:space="preserve"> </w:t>
            </w:r>
            <w:r w:rsidR="00D56CB2">
              <w:rPr>
                <w:rFonts w:ascii="Maiandra GD" w:hAnsi="Maiandra GD" w:cs="Times New Roman"/>
              </w:rPr>
              <w:t>No que se refere à fórmula de abertura, convém que seja realizado um levantamento prévio</w:t>
            </w:r>
            <w:r w:rsidR="00FC29BE">
              <w:rPr>
                <w:rFonts w:ascii="Maiandra GD" w:hAnsi="Maiandra GD" w:cs="Times New Roman"/>
              </w:rPr>
              <w:t xml:space="preserve"> de possíveis expressões (assim como o seu registo no quadro), de modo a evitar-se um uso desajustado</w:t>
            </w:r>
            <w:r w:rsidR="00D56CB2">
              <w:rPr>
                <w:rFonts w:ascii="Maiandra GD" w:hAnsi="Maiandra GD" w:cs="Times New Roman"/>
              </w:rPr>
              <w:t xml:space="preserve"> de fórmulas </w:t>
            </w:r>
            <w:r w:rsidR="00FC29BE">
              <w:rPr>
                <w:rFonts w:ascii="Maiandra GD" w:hAnsi="Maiandra GD" w:cs="Times New Roman"/>
              </w:rPr>
              <w:t xml:space="preserve">de abertura, isto é, que se afastam da coordenada de tempo proposta na instrução. </w:t>
            </w:r>
            <w:r>
              <w:rPr>
                <w:rFonts w:ascii="Maiandra GD" w:hAnsi="Maiandra GD" w:cs="Times New Roman"/>
              </w:rPr>
              <w:t>Esta parte da planificação corresponde a uma proposta estruturada (fechada) de plano, dado que são fixadas todas as coordenadas.</w:t>
            </w:r>
          </w:p>
          <w:p w:rsidR="001C5B99" w:rsidRDefault="001C5B99" w:rsidP="001C5B99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194A0B" w:rsidRDefault="00194A0B" w:rsidP="001C5B99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194A0B" w:rsidRDefault="00194A0B" w:rsidP="001C5B99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34AA8" w:rsidRDefault="001C5B99" w:rsidP="001C5B99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No que se refere à </w:t>
            </w:r>
            <w:r>
              <w:rPr>
                <w:rFonts w:ascii="Maiandra GD" w:hAnsi="Maiandra GD" w:cs="Times New Roman"/>
                <w:b/>
              </w:rPr>
              <w:t>parte do desenvolvimento</w:t>
            </w:r>
            <w:r>
              <w:rPr>
                <w:rFonts w:ascii="Maiandra GD" w:hAnsi="Maiandra GD" w:cs="Times New Roman"/>
              </w:rPr>
              <w:t xml:space="preserve">, </w:t>
            </w:r>
            <w:r w:rsidR="00D036C3">
              <w:rPr>
                <w:rFonts w:ascii="Maiandra GD" w:hAnsi="Maiandra GD" w:cs="Times New Roman"/>
              </w:rPr>
              <w:t>trata</w:t>
            </w:r>
            <w:r w:rsidR="00D56CB2">
              <w:rPr>
                <w:rFonts w:ascii="Maiandra GD" w:hAnsi="Maiandra GD" w:cs="Times New Roman"/>
              </w:rPr>
              <w:t>-se</w:t>
            </w:r>
            <w:r w:rsidR="00D22678">
              <w:rPr>
                <w:rFonts w:ascii="Maiandra GD" w:hAnsi="Maiandra GD" w:cs="Times New Roman"/>
              </w:rPr>
              <w:t xml:space="preserve"> de uma proposta </w:t>
            </w:r>
            <w:r w:rsidR="00D56CB2">
              <w:rPr>
                <w:rFonts w:ascii="Maiandra GD" w:hAnsi="Maiandra GD" w:cs="Times New Roman"/>
              </w:rPr>
              <w:t>semi</w:t>
            </w:r>
            <w:r w:rsidR="00D22678">
              <w:rPr>
                <w:rFonts w:ascii="Maiandra GD" w:hAnsi="Maiandra GD" w:cs="Times New Roman"/>
              </w:rPr>
              <w:t>estruturada (</w:t>
            </w:r>
            <w:r w:rsidR="00D56CB2">
              <w:rPr>
                <w:rFonts w:ascii="Maiandra GD" w:hAnsi="Maiandra GD" w:cs="Times New Roman"/>
              </w:rPr>
              <w:t>semi</w:t>
            </w:r>
            <w:r w:rsidR="00D22678">
              <w:rPr>
                <w:rFonts w:ascii="Maiandra GD" w:hAnsi="Maiandra GD" w:cs="Times New Roman"/>
              </w:rPr>
              <w:t xml:space="preserve">fechada) de plano. </w:t>
            </w:r>
          </w:p>
          <w:p w:rsidR="00434AA8" w:rsidRDefault="00434AA8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194A0B" w:rsidRDefault="00194A0B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34AA8" w:rsidRDefault="00434AA8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  <w:r w:rsidRPr="00434AA8">
              <w:rPr>
                <w:rFonts w:ascii="Maiandra GD" w:hAnsi="Maiandra GD" w:cs="Times New Roman"/>
                <w:b/>
              </w:rPr>
              <w:t>.</w:t>
            </w:r>
            <w:r>
              <w:rPr>
                <w:rFonts w:ascii="Maiandra GD" w:hAnsi="Maiandra GD" w:cs="Times New Roman"/>
              </w:rPr>
              <w:t xml:space="preserve"> </w:t>
            </w:r>
            <w:r w:rsidR="00D22678">
              <w:rPr>
                <w:rFonts w:ascii="Maiandra GD" w:hAnsi="Maiandra GD" w:cs="Times New Roman"/>
                <w:b/>
              </w:rPr>
              <w:t>P</w:t>
            </w:r>
            <w:r w:rsidRPr="00434AA8">
              <w:rPr>
                <w:rFonts w:ascii="Maiandra GD" w:hAnsi="Maiandra GD" w:cs="Times New Roman"/>
                <w:b/>
              </w:rPr>
              <w:t>arágrafo da situação-problema</w:t>
            </w:r>
            <w:r>
              <w:rPr>
                <w:rFonts w:ascii="Maiandra GD" w:hAnsi="Maiandra GD" w:cs="Times New Roman"/>
              </w:rPr>
              <w:t xml:space="preserve"> – </w:t>
            </w:r>
            <w:r w:rsidR="001C5B99">
              <w:rPr>
                <w:rFonts w:ascii="Maiandra GD" w:hAnsi="Maiandra GD" w:cs="Times New Roman"/>
              </w:rPr>
              <w:t>o</w:t>
            </w:r>
            <w:r>
              <w:rPr>
                <w:rFonts w:ascii="Maiandra GD" w:hAnsi="Maiandra GD" w:cs="Times New Roman"/>
              </w:rPr>
              <w:t xml:space="preserve"> </w:t>
            </w:r>
            <w:r w:rsidR="00D56CB2">
              <w:rPr>
                <w:rFonts w:ascii="Maiandra GD" w:hAnsi="Maiandra GD" w:cs="Times New Roman"/>
              </w:rPr>
              <w:t xml:space="preserve">seu completamento decorrerá da situação apresentada – </w:t>
            </w:r>
            <w:r w:rsidR="00D56CB2" w:rsidRPr="006D4D90">
              <w:rPr>
                <w:rFonts w:ascii="Maiandra GD" w:hAnsi="Maiandra GD" w:cs="Times New Roman"/>
                <w:b/>
                <w:i/>
              </w:rPr>
              <w:t>magoar-se</w:t>
            </w:r>
            <w:r w:rsidR="00D56CB2">
              <w:rPr>
                <w:rFonts w:ascii="Maiandra GD" w:hAnsi="Maiandra GD" w:cs="Times New Roman"/>
              </w:rPr>
              <w:t xml:space="preserve"> </w:t>
            </w:r>
            <w:r w:rsidR="00194A0B">
              <w:rPr>
                <w:rFonts w:ascii="Maiandra GD" w:hAnsi="Maiandra GD" w:cs="Times New Roman"/>
              </w:rPr>
              <w:t>–</w:t>
            </w:r>
            <w:r w:rsidR="00D56CB2">
              <w:rPr>
                <w:rFonts w:ascii="Maiandra GD" w:hAnsi="Maiandra GD" w:cs="Times New Roman"/>
              </w:rPr>
              <w:t>, cabendo a cada aluno decidir em que parte do corpo do animal é que ocorrerá o ferimento</w:t>
            </w:r>
            <w:r>
              <w:rPr>
                <w:rFonts w:ascii="Maiandra GD" w:hAnsi="Maiandra GD" w:cs="Times New Roman"/>
              </w:rPr>
              <w:t>. A partir dessa</w:t>
            </w:r>
            <w:r w:rsidR="00D56CB2">
              <w:rPr>
                <w:rFonts w:ascii="Maiandra GD" w:hAnsi="Maiandra GD" w:cs="Times New Roman"/>
              </w:rPr>
              <w:t xml:space="preserve"> decisão</w:t>
            </w:r>
            <w:r>
              <w:rPr>
                <w:rFonts w:ascii="Maiandra GD" w:hAnsi="Maiandra GD" w:cs="Times New Roman"/>
              </w:rPr>
              <w:t>, propõe-se o completamento da frase já iniciada</w:t>
            </w:r>
            <w:r w:rsidR="00D56CB2">
              <w:rPr>
                <w:rFonts w:ascii="Maiandra GD" w:hAnsi="Maiandra GD" w:cs="Times New Roman"/>
              </w:rPr>
              <w:t xml:space="preserve"> – </w:t>
            </w:r>
            <w:r w:rsidR="00D56CB2" w:rsidRPr="006D4D90">
              <w:rPr>
                <w:rFonts w:ascii="Maiandra GD" w:hAnsi="Maiandra GD" w:cs="Times New Roman"/>
                <w:b/>
                <w:i/>
              </w:rPr>
              <w:t>Pelo caminho</w:t>
            </w:r>
            <w:r w:rsidR="006D4D90">
              <w:rPr>
                <w:rFonts w:ascii="Maiandra GD" w:hAnsi="Maiandra GD" w:cs="Times New Roman"/>
              </w:rPr>
              <w:t>…</w:t>
            </w:r>
            <w:r w:rsidR="00D56CB2">
              <w:rPr>
                <w:rFonts w:ascii="Maiandra GD" w:hAnsi="Maiandra GD" w:cs="Times New Roman"/>
              </w:rPr>
              <w:t xml:space="preserve"> – cuja coordenada de espaço é fixada. Pressupõe-se que o aluno redija a frase contando </w:t>
            </w:r>
            <w:r w:rsidR="00FC29BE">
              <w:rPr>
                <w:rFonts w:ascii="Maiandra GD" w:hAnsi="Maiandra GD" w:cs="Times New Roman"/>
              </w:rPr>
              <w:t xml:space="preserve">a causa que desencadeou </w:t>
            </w:r>
            <w:r w:rsidR="00D56CB2">
              <w:rPr>
                <w:rFonts w:ascii="Maiandra GD" w:hAnsi="Maiandra GD" w:cs="Times New Roman"/>
              </w:rPr>
              <w:t xml:space="preserve">a </w:t>
            </w:r>
            <w:r w:rsidR="00FC29BE">
              <w:rPr>
                <w:rFonts w:ascii="Maiandra GD" w:hAnsi="Maiandra GD" w:cs="Times New Roman"/>
              </w:rPr>
              <w:t xml:space="preserve">ação-problema </w:t>
            </w:r>
            <w:r>
              <w:rPr>
                <w:rFonts w:ascii="Maiandra GD" w:hAnsi="Maiandra GD" w:cs="Times New Roman"/>
              </w:rPr>
              <w:t>(re</w:t>
            </w:r>
            <w:r w:rsidR="00D22678">
              <w:rPr>
                <w:rFonts w:ascii="Maiandra GD" w:hAnsi="Maiandra GD" w:cs="Times New Roman"/>
              </w:rPr>
              <w:t>lação causa-efeito).</w:t>
            </w:r>
          </w:p>
          <w:p w:rsidR="00434AA8" w:rsidRDefault="00434AA8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194A0B" w:rsidRDefault="00194A0B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194A0B" w:rsidRDefault="00194A0B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194A0B" w:rsidRDefault="00194A0B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194A0B" w:rsidRDefault="00194A0B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34AA8" w:rsidRPr="00057AA1" w:rsidRDefault="00D22678" w:rsidP="00057AA1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  <w:b/>
              </w:rPr>
              <w:t>. P</w:t>
            </w:r>
            <w:r w:rsidR="00434AA8" w:rsidRPr="00434AA8">
              <w:rPr>
                <w:rFonts w:ascii="Maiandra GD" w:hAnsi="Maiandra GD" w:cs="Times New Roman"/>
                <w:b/>
              </w:rPr>
              <w:t xml:space="preserve">arágrafo </w:t>
            </w:r>
            <w:proofErr w:type="gramStart"/>
            <w:r w:rsidR="00434AA8" w:rsidRPr="00434AA8">
              <w:rPr>
                <w:rFonts w:ascii="Maiandra GD" w:hAnsi="Maiandra GD" w:cs="Times New Roman"/>
                <w:b/>
              </w:rPr>
              <w:t>da</w:t>
            </w:r>
            <w:r w:rsidR="00434AA8">
              <w:rPr>
                <w:rFonts w:ascii="Maiandra GD" w:hAnsi="Maiandra GD" w:cs="Times New Roman"/>
                <w:b/>
              </w:rPr>
              <w:t>(s</w:t>
            </w:r>
            <w:proofErr w:type="gramEnd"/>
            <w:r w:rsidR="00434AA8">
              <w:rPr>
                <w:rFonts w:ascii="Maiandra GD" w:hAnsi="Maiandra GD" w:cs="Times New Roman"/>
                <w:b/>
              </w:rPr>
              <w:t>)</w:t>
            </w:r>
            <w:r w:rsidR="00434AA8" w:rsidRPr="00434AA8">
              <w:rPr>
                <w:rFonts w:ascii="Maiandra GD" w:hAnsi="Maiandra GD" w:cs="Times New Roman"/>
                <w:b/>
              </w:rPr>
              <w:t xml:space="preserve"> dificuldade</w:t>
            </w:r>
            <w:r w:rsidR="00434AA8">
              <w:rPr>
                <w:rFonts w:ascii="Maiandra GD" w:hAnsi="Maiandra GD" w:cs="Times New Roman"/>
                <w:b/>
              </w:rPr>
              <w:t>(s)</w:t>
            </w:r>
            <w:r w:rsidR="00434AA8" w:rsidRPr="00434AA8">
              <w:rPr>
                <w:rFonts w:ascii="Maiandra GD" w:hAnsi="Maiandra GD" w:cs="Times New Roman"/>
                <w:b/>
              </w:rPr>
              <w:t xml:space="preserve"> </w:t>
            </w:r>
            <w:r w:rsidR="00434AA8">
              <w:rPr>
                <w:rFonts w:ascii="Maiandra GD" w:hAnsi="Maiandra GD" w:cs="Times New Roman"/>
                <w:b/>
              </w:rPr>
              <w:t>–</w:t>
            </w:r>
            <w:r w:rsidR="00D56CB2">
              <w:rPr>
                <w:rFonts w:ascii="Maiandra GD" w:hAnsi="Maiandra GD" w:cs="Times New Roman"/>
              </w:rPr>
              <w:t xml:space="preserve"> </w:t>
            </w:r>
            <w:r w:rsidR="00434AA8">
              <w:rPr>
                <w:rFonts w:ascii="Maiandra GD" w:hAnsi="Maiandra GD" w:cs="Times New Roman"/>
              </w:rPr>
              <w:t xml:space="preserve">prevê-se a compreensão, por parte dos alunos, daquela que é efetivamente a </w:t>
            </w:r>
            <w:r w:rsidR="00434AA8" w:rsidRPr="006D4D90">
              <w:rPr>
                <w:rFonts w:ascii="Maiandra GD" w:hAnsi="Maiandra GD" w:cs="Times New Roman"/>
                <w:u w:val="single"/>
              </w:rPr>
              <w:t xml:space="preserve">dificuldade </w:t>
            </w:r>
            <w:r w:rsidR="00D56CB2" w:rsidRPr="006D4D90">
              <w:rPr>
                <w:rFonts w:ascii="Maiandra GD" w:hAnsi="Maiandra GD" w:cs="Times New Roman"/>
                <w:u w:val="single"/>
              </w:rPr>
              <w:t>física</w:t>
            </w:r>
            <w:r w:rsidR="00D56CB2">
              <w:rPr>
                <w:rFonts w:ascii="Maiandra GD" w:hAnsi="Maiandra GD" w:cs="Times New Roman"/>
              </w:rPr>
              <w:t xml:space="preserve"> </w:t>
            </w:r>
            <w:r w:rsidR="00FC29BE">
              <w:rPr>
                <w:rFonts w:ascii="Maiandra GD" w:hAnsi="Maiandra GD" w:cs="Times New Roman"/>
              </w:rPr>
              <w:t>sentida por uma</w:t>
            </w:r>
            <w:r w:rsidR="00434AA8">
              <w:rPr>
                <w:rFonts w:ascii="Maiandra GD" w:hAnsi="Maiandra GD" w:cs="Times New Roman"/>
              </w:rPr>
              <w:t xml:space="preserve"> personagem</w:t>
            </w:r>
            <w:r w:rsidR="00194A0B">
              <w:rPr>
                <w:rFonts w:ascii="Maiandra GD" w:hAnsi="Maiandra GD" w:cs="Times New Roman"/>
              </w:rPr>
              <w:t xml:space="preserve"> quando</w:t>
            </w:r>
            <w:r w:rsidR="00FC29BE">
              <w:rPr>
                <w:rFonts w:ascii="Maiandra GD" w:hAnsi="Maiandra GD" w:cs="Times New Roman"/>
              </w:rPr>
              <w:t xml:space="preserve"> </w:t>
            </w:r>
            <w:r w:rsidR="00194A0B">
              <w:rPr>
                <w:rFonts w:ascii="Maiandra GD" w:hAnsi="Maiandra GD" w:cs="Times New Roman"/>
              </w:rPr>
              <w:t>se magoa</w:t>
            </w:r>
            <w:r w:rsidR="00FC29BE">
              <w:rPr>
                <w:rFonts w:ascii="Maiandra GD" w:hAnsi="Maiandra GD" w:cs="Times New Roman"/>
              </w:rPr>
              <w:t xml:space="preserve"> durante uma situação de deslocação</w:t>
            </w:r>
            <w:r w:rsidR="00D56CB2">
              <w:rPr>
                <w:rFonts w:ascii="Maiandra GD" w:hAnsi="Maiandra GD" w:cs="Times New Roman"/>
              </w:rPr>
              <w:t xml:space="preserve">. Decorrente de tal dificuldade, </w:t>
            </w:r>
            <w:r w:rsidR="00FC29BE">
              <w:rPr>
                <w:rFonts w:ascii="Maiandra GD" w:hAnsi="Maiandra GD" w:cs="Times New Roman"/>
              </w:rPr>
              <w:t xml:space="preserve">é importante </w:t>
            </w:r>
            <w:r w:rsidR="00D56CB2">
              <w:rPr>
                <w:rFonts w:ascii="Maiandra GD" w:hAnsi="Maiandra GD" w:cs="Times New Roman"/>
              </w:rPr>
              <w:t xml:space="preserve">levá-los a identificar uma </w:t>
            </w:r>
            <w:r w:rsidR="00D56CB2" w:rsidRPr="006D4D90">
              <w:rPr>
                <w:rFonts w:ascii="Maiandra GD" w:hAnsi="Maiandra GD" w:cs="Times New Roman"/>
                <w:u w:val="single"/>
              </w:rPr>
              <w:t>dificuldade de foro psicológico</w:t>
            </w:r>
            <w:r w:rsidR="00D56CB2">
              <w:rPr>
                <w:rFonts w:ascii="Maiandra GD" w:hAnsi="Maiandra GD" w:cs="Times New Roman"/>
              </w:rPr>
              <w:t xml:space="preserve"> associada à situação vivida</w:t>
            </w:r>
            <w:r w:rsidR="00194A0B">
              <w:rPr>
                <w:rFonts w:ascii="Maiandra GD" w:hAnsi="Maiandra GD" w:cs="Times New Roman"/>
              </w:rPr>
              <w:t xml:space="preserve"> </w:t>
            </w:r>
            <w:r w:rsidR="00194A0B" w:rsidRPr="00194A0B">
              <w:rPr>
                <w:rFonts w:ascii="Maiandra GD" w:hAnsi="Maiandra GD" w:cs="Times New Roman"/>
                <w:sz w:val="20"/>
                <w:szCs w:val="20"/>
              </w:rPr>
              <w:t xml:space="preserve">(como exemplos: sentir </w:t>
            </w:r>
            <w:r w:rsidR="00425FF9">
              <w:rPr>
                <w:rFonts w:ascii="Maiandra GD" w:hAnsi="Maiandra GD" w:cs="Times New Roman"/>
                <w:sz w:val="20"/>
                <w:szCs w:val="20"/>
              </w:rPr>
              <w:t xml:space="preserve">dor / </w:t>
            </w:r>
            <w:r w:rsidR="00194A0B" w:rsidRPr="00194A0B">
              <w:rPr>
                <w:rFonts w:ascii="Maiandra GD" w:hAnsi="Maiandra GD" w:cs="Times New Roman"/>
                <w:sz w:val="20"/>
                <w:szCs w:val="20"/>
              </w:rPr>
              <w:t>medo / angústia / agonia / tristeza…)</w:t>
            </w:r>
            <w:r w:rsidR="00D56CB2">
              <w:rPr>
                <w:rFonts w:ascii="Maiandra GD" w:hAnsi="Maiandra GD" w:cs="Times New Roman"/>
              </w:rPr>
              <w:t>. Posteriormente</w:t>
            </w:r>
            <w:proofErr w:type="gramStart"/>
            <w:r w:rsidR="00D56CB2">
              <w:rPr>
                <w:rFonts w:ascii="Maiandra GD" w:hAnsi="Maiandra GD" w:cs="Times New Roman"/>
              </w:rPr>
              <w:t>,</w:t>
            </w:r>
            <w:proofErr w:type="gramEnd"/>
            <w:r w:rsidR="00D56CB2">
              <w:rPr>
                <w:rFonts w:ascii="Maiandra GD" w:hAnsi="Maiandra GD" w:cs="Times New Roman"/>
              </w:rPr>
              <w:t xml:space="preserve"> c</w:t>
            </w:r>
            <w:r w:rsidR="00434AA8">
              <w:rPr>
                <w:rFonts w:ascii="Maiandra GD" w:hAnsi="Maiandra GD" w:cs="Times New Roman"/>
              </w:rPr>
              <w:t xml:space="preserve">aberá aos alunos </w:t>
            </w:r>
            <w:proofErr w:type="spellStart"/>
            <w:r w:rsidR="00434AA8">
              <w:rPr>
                <w:rFonts w:ascii="Maiandra GD" w:hAnsi="Maiandra GD" w:cs="Times New Roman"/>
              </w:rPr>
              <w:t>selecionar</w:t>
            </w:r>
            <w:proofErr w:type="spellEnd"/>
            <w:r w:rsidR="00434AA8">
              <w:rPr>
                <w:rFonts w:ascii="Maiandra GD" w:hAnsi="Maiandra GD" w:cs="Times New Roman"/>
              </w:rPr>
              <w:t xml:space="preserve"> uma p</w:t>
            </w:r>
            <w:r w:rsidR="003021A9">
              <w:rPr>
                <w:rFonts w:ascii="Maiandra GD" w:hAnsi="Maiandra GD" w:cs="Times New Roman"/>
              </w:rPr>
              <w:t>alavra</w:t>
            </w:r>
            <w:r w:rsidR="00D56CB2">
              <w:rPr>
                <w:rFonts w:ascii="Maiandra GD" w:hAnsi="Maiandra GD" w:cs="Times New Roman"/>
              </w:rPr>
              <w:t>-chave ou expressão que o</w:t>
            </w:r>
            <w:r w:rsidR="003021A9">
              <w:rPr>
                <w:rFonts w:ascii="Maiandra GD" w:hAnsi="Maiandra GD" w:cs="Times New Roman"/>
              </w:rPr>
              <w:t>rganize, no tempo,</w:t>
            </w:r>
            <w:r w:rsidR="00434AA8">
              <w:rPr>
                <w:rFonts w:ascii="Maiandra GD" w:hAnsi="Maiandra GD" w:cs="Times New Roman"/>
              </w:rPr>
              <w:t xml:space="preserve"> os acontecimentos, de modo a iniciar a </w:t>
            </w:r>
            <w:proofErr w:type="spellStart"/>
            <w:r w:rsidR="00434AA8">
              <w:rPr>
                <w:rFonts w:ascii="Maiandra GD" w:hAnsi="Maiandra GD" w:cs="Times New Roman"/>
              </w:rPr>
              <w:t>redação</w:t>
            </w:r>
            <w:proofErr w:type="spellEnd"/>
            <w:r w:rsidR="00434AA8">
              <w:rPr>
                <w:rFonts w:ascii="Maiandra GD" w:hAnsi="Maiandra GD" w:cs="Times New Roman"/>
              </w:rPr>
              <w:t xml:space="preserve"> do parágrafo. Em seguida, deverão narrar a</w:t>
            </w:r>
            <w:r w:rsidR="00057AA1">
              <w:rPr>
                <w:rFonts w:ascii="Maiandra GD" w:hAnsi="Maiandra GD" w:cs="Times New Roman"/>
              </w:rPr>
              <w:t xml:space="preserve"> sequência de </w:t>
            </w:r>
            <w:proofErr w:type="spellStart"/>
            <w:r w:rsidR="00057AA1">
              <w:rPr>
                <w:rFonts w:ascii="Maiandra GD" w:hAnsi="Maiandra GD" w:cs="Times New Roman"/>
              </w:rPr>
              <w:t>ações</w:t>
            </w:r>
            <w:proofErr w:type="spellEnd"/>
            <w:r w:rsidR="00057AA1">
              <w:rPr>
                <w:rFonts w:ascii="Maiandra GD" w:hAnsi="Maiandra GD" w:cs="Times New Roman"/>
              </w:rPr>
              <w:t xml:space="preserve"> </w:t>
            </w:r>
            <w:r w:rsidR="00FC29BE">
              <w:rPr>
                <w:rFonts w:ascii="Maiandra GD" w:hAnsi="Maiandra GD" w:cs="Times New Roman"/>
              </w:rPr>
              <w:t>cujas palavras-chave registaram previamente no plano</w:t>
            </w:r>
            <w:r w:rsidR="00425FF9">
              <w:rPr>
                <w:rFonts w:ascii="Maiandra GD" w:hAnsi="Maiandra GD" w:cs="Times New Roman"/>
              </w:rPr>
              <w:t xml:space="preserve"> e que se associam às dificuldades sentidas pela personagem principal</w:t>
            </w:r>
            <w:r w:rsidR="00FC29BE">
              <w:rPr>
                <w:rFonts w:ascii="Maiandra GD" w:hAnsi="Maiandra GD" w:cs="Times New Roman"/>
              </w:rPr>
              <w:t>.</w:t>
            </w:r>
          </w:p>
          <w:p w:rsidR="00057AA1" w:rsidRDefault="00057AA1" w:rsidP="00997968">
            <w:pPr>
              <w:jc w:val="both"/>
              <w:rPr>
                <w:rFonts w:ascii="Maiandra GD" w:hAnsi="Maiandra GD" w:cs="Times New Roman"/>
              </w:rPr>
            </w:pPr>
          </w:p>
          <w:p w:rsidR="00194A0B" w:rsidRPr="00997968" w:rsidRDefault="00194A0B" w:rsidP="00997968">
            <w:pPr>
              <w:jc w:val="both"/>
              <w:rPr>
                <w:rFonts w:ascii="Maiandra GD" w:hAnsi="Maiandra GD" w:cs="Times New Roman"/>
              </w:rPr>
            </w:pPr>
          </w:p>
          <w:p w:rsidR="00D22678" w:rsidRDefault="00D22678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  <w:b/>
              </w:rPr>
              <w:t>. P</w:t>
            </w:r>
            <w:r w:rsidR="00434AA8">
              <w:rPr>
                <w:rFonts w:ascii="Maiandra GD" w:hAnsi="Maiandra GD" w:cs="Times New Roman"/>
                <w:b/>
              </w:rPr>
              <w:t xml:space="preserve">arágrafo </w:t>
            </w:r>
            <w:proofErr w:type="gramStart"/>
            <w:r w:rsidR="00434AA8">
              <w:rPr>
                <w:rFonts w:ascii="Maiandra GD" w:hAnsi="Maiandra GD" w:cs="Times New Roman"/>
                <w:b/>
              </w:rPr>
              <w:t>da(s</w:t>
            </w:r>
            <w:proofErr w:type="gramEnd"/>
            <w:r w:rsidR="00434AA8">
              <w:rPr>
                <w:rFonts w:ascii="Maiandra GD" w:hAnsi="Maiandra GD" w:cs="Times New Roman"/>
                <w:b/>
              </w:rPr>
              <w:t>) ajuda(s)</w:t>
            </w:r>
            <w:r>
              <w:rPr>
                <w:rFonts w:ascii="Maiandra GD" w:hAnsi="Maiandra GD" w:cs="Times New Roman"/>
                <w:b/>
              </w:rPr>
              <w:t xml:space="preserve"> –</w:t>
            </w:r>
            <w:r w:rsidR="00CD2707">
              <w:rPr>
                <w:rFonts w:ascii="Maiandra GD" w:hAnsi="Maiandra GD" w:cs="Times New Roman"/>
              </w:rPr>
              <w:t xml:space="preserve"> </w:t>
            </w:r>
            <w:r>
              <w:rPr>
                <w:rFonts w:ascii="Maiandra GD" w:hAnsi="Maiandra GD" w:cs="Times New Roman"/>
              </w:rPr>
              <w:t>prevê-se o reconhecimento, por parte dos alunos</w:t>
            </w:r>
            <w:r w:rsidR="00E95185">
              <w:rPr>
                <w:rFonts w:ascii="Maiandra GD" w:hAnsi="Maiandra GD" w:cs="Times New Roman"/>
              </w:rPr>
              <w:t>,</w:t>
            </w:r>
            <w:r w:rsidR="00CD2707">
              <w:rPr>
                <w:rFonts w:ascii="Maiandra GD" w:hAnsi="Maiandra GD" w:cs="Times New Roman"/>
              </w:rPr>
              <w:t xml:space="preserve"> da ajuda que poderá ser </w:t>
            </w:r>
            <w:r w:rsidR="00C16630">
              <w:rPr>
                <w:rFonts w:ascii="Maiandra GD" w:hAnsi="Maiandra GD" w:cs="Times New Roman"/>
              </w:rPr>
              <w:t xml:space="preserve">dada </w:t>
            </w:r>
            <w:r w:rsidR="00CD2707">
              <w:rPr>
                <w:rFonts w:ascii="Maiandra GD" w:hAnsi="Maiandra GD" w:cs="Times New Roman"/>
              </w:rPr>
              <w:t>pela personagem</w:t>
            </w:r>
            <w:r w:rsidR="00425FF9">
              <w:rPr>
                <w:rFonts w:ascii="Maiandra GD" w:hAnsi="Maiandra GD" w:cs="Times New Roman"/>
              </w:rPr>
              <w:t xml:space="preserve"> nova que entrará na narrativa</w:t>
            </w:r>
            <w:r w:rsidR="00194A0B">
              <w:rPr>
                <w:rFonts w:ascii="Maiandra GD" w:hAnsi="Maiandra GD" w:cs="Times New Roman"/>
              </w:rPr>
              <w:t xml:space="preserve">. Esta personagem é à escolha dos alunos </w:t>
            </w:r>
            <w:r w:rsidR="00CD2707">
              <w:rPr>
                <w:rFonts w:ascii="Maiandra GD" w:hAnsi="Maiandra GD" w:cs="Times New Roman"/>
              </w:rPr>
              <w:t>desde que designada pelo nome da profissão que exerce. Posteriormente</w:t>
            </w:r>
            <w:proofErr w:type="gramStart"/>
            <w:r w:rsidR="00CD2707">
              <w:rPr>
                <w:rFonts w:ascii="Maiandra GD" w:hAnsi="Maiandra GD" w:cs="Times New Roman"/>
              </w:rPr>
              <w:t>,</w:t>
            </w:r>
            <w:proofErr w:type="gramEnd"/>
            <w:r w:rsidR="00CD2707">
              <w:rPr>
                <w:rFonts w:ascii="Maiandra GD" w:hAnsi="Maiandra GD" w:cs="Times New Roman"/>
              </w:rPr>
              <w:t xml:space="preserve"> caberá</w:t>
            </w:r>
            <w:r>
              <w:rPr>
                <w:rFonts w:ascii="Maiandra GD" w:hAnsi="Maiandra GD" w:cs="Times New Roman"/>
              </w:rPr>
              <w:t xml:space="preserve"> aos alunos repetir o procedimento de </w:t>
            </w:r>
            <w:proofErr w:type="spellStart"/>
            <w:r>
              <w:rPr>
                <w:rFonts w:ascii="Maiandra GD" w:hAnsi="Maiandra GD" w:cs="Times New Roman"/>
              </w:rPr>
              <w:t>selecionar</w:t>
            </w:r>
            <w:proofErr w:type="spellEnd"/>
            <w:r>
              <w:rPr>
                <w:rFonts w:ascii="Maiandra GD" w:hAnsi="Maiandra GD" w:cs="Times New Roman"/>
              </w:rPr>
              <w:t xml:space="preserve"> outra expressão </w:t>
            </w:r>
            <w:r w:rsidR="00194A0B">
              <w:rPr>
                <w:rFonts w:ascii="Maiandra GD" w:hAnsi="Maiandra GD" w:cs="Times New Roman"/>
              </w:rPr>
              <w:t xml:space="preserve">de tempo </w:t>
            </w:r>
            <w:r>
              <w:rPr>
                <w:rFonts w:ascii="Maiandra GD" w:hAnsi="Maiandra GD" w:cs="Times New Roman"/>
              </w:rPr>
              <w:t>que sirva para organizar os acontecimentos seguintes</w:t>
            </w:r>
            <w:r w:rsidR="00194A0B">
              <w:rPr>
                <w:rFonts w:ascii="Maiandra GD" w:hAnsi="Maiandra GD" w:cs="Times New Roman"/>
              </w:rPr>
              <w:t xml:space="preserve"> – ajudas dadas à personagem principal</w:t>
            </w:r>
            <w:r w:rsidR="00E95185">
              <w:rPr>
                <w:rFonts w:ascii="Maiandra GD" w:hAnsi="Maiandra GD" w:cs="Times New Roman"/>
              </w:rPr>
              <w:t xml:space="preserve">. Assim, retoma-se o processo de </w:t>
            </w:r>
            <w:proofErr w:type="spellStart"/>
            <w:r>
              <w:rPr>
                <w:rFonts w:ascii="Maiandra GD" w:hAnsi="Maiandra GD" w:cs="Times New Roman"/>
              </w:rPr>
              <w:t>redação</w:t>
            </w:r>
            <w:proofErr w:type="spellEnd"/>
            <w:r>
              <w:rPr>
                <w:rFonts w:ascii="Maiandra GD" w:hAnsi="Maiandra GD" w:cs="Times New Roman"/>
              </w:rPr>
              <w:t xml:space="preserve"> </w:t>
            </w:r>
            <w:r w:rsidR="00E95185">
              <w:rPr>
                <w:rFonts w:ascii="Maiandra GD" w:hAnsi="Maiandra GD" w:cs="Times New Roman"/>
              </w:rPr>
              <w:t xml:space="preserve">frásica, mas </w:t>
            </w:r>
            <w:r>
              <w:rPr>
                <w:rFonts w:ascii="Maiandra GD" w:hAnsi="Maiandra GD" w:cs="Times New Roman"/>
              </w:rPr>
              <w:t xml:space="preserve">de um novo parágrafo. </w:t>
            </w:r>
          </w:p>
          <w:p w:rsidR="00194A0B" w:rsidRDefault="00194A0B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25FF9" w:rsidRDefault="00425FF9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25FF9" w:rsidRPr="00425FF9" w:rsidRDefault="00425FF9" w:rsidP="00425FF9">
            <w:pPr>
              <w:pStyle w:val="PargrafodaLista"/>
              <w:ind w:left="1800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 xml:space="preserve">Nota: ao longo do acompanhamento da </w:t>
            </w:r>
            <w:proofErr w:type="spellStart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>redação</w:t>
            </w:r>
            <w:proofErr w:type="spellEnd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 xml:space="preserve"> dos parágrafos, o docente deverá procurar levar os alunos a verificar a necessidade de substituição </w:t>
            </w:r>
            <w:proofErr w:type="gramStart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>do</w:t>
            </w:r>
            <w:proofErr w:type="gramEnd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>:</w:t>
            </w:r>
          </w:p>
          <w:p w:rsidR="00425FF9" w:rsidRPr="00425FF9" w:rsidRDefault="00425FF9" w:rsidP="00F302A8">
            <w:pPr>
              <w:pStyle w:val="PargrafodaLista"/>
              <w:numPr>
                <w:ilvl w:val="0"/>
                <w:numId w:val="10"/>
              </w:numPr>
              <w:ind w:left="2302" w:hanging="425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>conetor</w:t>
            </w:r>
            <w:proofErr w:type="spellEnd"/>
            <w:proofErr w:type="gramEnd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 xml:space="preserve"> de tempo “depois”, daí a disponibilização de sinónimos ao longo da proposta (</w:t>
            </w:r>
            <w:r w:rsidRPr="00425FF9">
              <w:rPr>
                <w:rFonts w:ascii="Maiandra GD" w:hAnsi="Maiandra GD" w:cs="Times New Roman"/>
                <w:b/>
                <w:i/>
                <w:sz w:val="20"/>
                <w:szCs w:val="20"/>
              </w:rPr>
              <w:t>Logo a seguir / Seguidamente / Em seguida / Depois disso / Logo depois / Mais tarde</w:t>
            </w:r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>);</w:t>
            </w:r>
          </w:p>
          <w:p w:rsidR="00425FF9" w:rsidRPr="00425FF9" w:rsidRDefault="00425FF9" w:rsidP="00F302A8">
            <w:pPr>
              <w:pStyle w:val="PargrafodaLista"/>
              <w:numPr>
                <w:ilvl w:val="0"/>
                <w:numId w:val="10"/>
              </w:numPr>
              <w:ind w:left="2302" w:hanging="425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>nome</w:t>
            </w:r>
            <w:proofErr w:type="gramEnd"/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 xml:space="preserve"> “gato”, nomeadamente a partir do registo de uma lista de palavras sinónimas (</w:t>
            </w:r>
            <w:r w:rsidRPr="00425FF9">
              <w:rPr>
                <w:rFonts w:ascii="Maiandra GD" w:hAnsi="Maiandra GD" w:cs="Times New Roman"/>
                <w:b/>
                <w:i/>
                <w:sz w:val="20"/>
                <w:szCs w:val="20"/>
              </w:rPr>
              <w:t>felino / animal</w:t>
            </w:r>
            <w:r w:rsidRPr="00425FF9">
              <w:rPr>
                <w:rFonts w:ascii="Maiandra GD" w:hAnsi="Maiandra GD" w:cs="Times New Roman"/>
                <w:b/>
                <w:sz w:val="20"/>
                <w:szCs w:val="20"/>
              </w:rPr>
              <w:t>) e do pronome “ele”, por exemplo, no quadro.</w:t>
            </w:r>
          </w:p>
          <w:p w:rsidR="00425FF9" w:rsidRPr="00425FF9" w:rsidRDefault="00425FF9" w:rsidP="00F302A8">
            <w:pPr>
              <w:pStyle w:val="PargrafodaLista"/>
              <w:ind w:left="2302" w:hanging="425"/>
              <w:jc w:val="both"/>
              <w:rPr>
                <w:rFonts w:ascii="Maiandra GD" w:hAnsi="Maiandra GD" w:cs="Times New Roman"/>
                <w:b/>
              </w:rPr>
            </w:pPr>
          </w:p>
          <w:p w:rsidR="00425FF9" w:rsidRDefault="00425FF9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7960D4" w:rsidRPr="00194A0B" w:rsidRDefault="00D22678" w:rsidP="00CD2707">
            <w:pPr>
              <w:pStyle w:val="PargrafodaLista"/>
              <w:ind w:left="1168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194A0B">
              <w:rPr>
                <w:rFonts w:ascii="Maiandra GD" w:hAnsi="Maiandra GD" w:cs="Times New Roman"/>
                <w:b/>
                <w:sz w:val="24"/>
                <w:szCs w:val="24"/>
              </w:rPr>
              <w:t>Observaç</w:t>
            </w:r>
            <w:r w:rsidR="007960D4" w:rsidRPr="00194A0B">
              <w:rPr>
                <w:rFonts w:ascii="Maiandra GD" w:hAnsi="Maiandra GD" w:cs="Times New Roman"/>
                <w:b/>
                <w:sz w:val="24"/>
                <w:szCs w:val="24"/>
              </w:rPr>
              <w:t>ões - outras estratégias de facilitação do processo da escrita do desenvolvimento</w:t>
            </w:r>
          </w:p>
          <w:p w:rsidR="007960D4" w:rsidRDefault="007960D4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D22678" w:rsidRDefault="007960D4" w:rsidP="007960D4">
            <w:pPr>
              <w:pStyle w:val="PargrafodaLista"/>
              <w:numPr>
                <w:ilvl w:val="1"/>
                <w:numId w:val="9"/>
              </w:numPr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7960D4">
              <w:rPr>
                <w:rFonts w:ascii="Maiandra GD" w:hAnsi="Maiandra GD" w:cs="Times New Roman"/>
                <w:b/>
                <w:sz w:val="20"/>
                <w:szCs w:val="20"/>
              </w:rPr>
              <w:t>Ilustração prévia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 w:rsidR="00D22678" w:rsidRPr="00D22678">
              <w:rPr>
                <w:rFonts w:ascii="Maiandra GD" w:hAnsi="Maiandra GD" w:cs="Times New Roman"/>
                <w:sz w:val="20"/>
                <w:szCs w:val="20"/>
              </w:rPr>
              <w:t xml:space="preserve">de acordo com o nível dos alunos, o docente pode optar por levá-los, em primeiro lugar, à ilustração das </w:t>
            </w:r>
            <w:proofErr w:type="spellStart"/>
            <w:r w:rsidR="00194A0B">
              <w:rPr>
                <w:rFonts w:ascii="Maiandra GD" w:hAnsi="Maiandra GD" w:cs="Times New Roman"/>
                <w:sz w:val="20"/>
                <w:szCs w:val="20"/>
              </w:rPr>
              <w:t>a</w:t>
            </w:r>
            <w:r w:rsidR="00CD2707">
              <w:rPr>
                <w:rFonts w:ascii="Maiandra GD" w:hAnsi="Maiandra GD" w:cs="Times New Roman"/>
                <w:sz w:val="20"/>
                <w:szCs w:val="20"/>
              </w:rPr>
              <w:t>ções</w:t>
            </w:r>
            <w:proofErr w:type="spellEnd"/>
            <w:r w:rsidR="00CD2707">
              <w:rPr>
                <w:rFonts w:ascii="Maiandra GD" w:hAnsi="Maiandra GD" w:cs="Times New Roman"/>
                <w:sz w:val="20"/>
                <w:szCs w:val="20"/>
              </w:rPr>
              <w:t xml:space="preserve"> correspondentes a cada uma das partes e subpartes da narrativa</w:t>
            </w:r>
            <w:r w:rsidR="00D22678" w:rsidRPr="00D22678">
              <w:rPr>
                <w:rFonts w:ascii="Maiandra GD" w:hAnsi="Maiandra GD" w:cs="Times New Roman"/>
                <w:sz w:val="20"/>
                <w:szCs w:val="20"/>
              </w:rPr>
              <w:t>. Quando se trata de alunos com dificuldades de aprendizagem, este caminho é o mais aconselhável, dado que permite a visualização das situações.</w:t>
            </w:r>
            <w:r w:rsidR="00CE77BF">
              <w:rPr>
                <w:rFonts w:ascii="Maiandra GD" w:hAnsi="Maiandra GD" w:cs="Times New Roman"/>
                <w:sz w:val="20"/>
                <w:szCs w:val="20"/>
              </w:rPr>
              <w:t xml:space="preserve"> Só depois é que se procede ao registo das palavras-chave e / ou dos tópicos respeitantes a cada um dos parágrafos, nomeadamente nos espaços indicados no plano.</w:t>
            </w:r>
            <w:r w:rsidR="00CD2707">
              <w:rPr>
                <w:rFonts w:ascii="Maiandra GD" w:hAnsi="Maiandra GD" w:cs="Times New Roman"/>
                <w:sz w:val="20"/>
                <w:szCs w:val="20"/>
              </w:rPr>
              <w:t xml:space="preserve"> Se não for o caso, </w:t>
            </w:r>
            <w:r w:rsidR="00CE77BF">
              <w:rPr>
                <w:rFonts w:ascii="Maiandra GD" w:hAnsi="Maiandra GD" w:cs="Times New Roman"/>
                <w:sz w:val="20"/>
                <w:szCs w:val="20"/>
              </w:rPr>
              <w:t xml:space="preserve">os alunos </w:t>
            </w:r>
            <w:r w:rsidR="00CD2707">
              <w:rPr>
                <w:rFonts w:ascii="Maiandra GD" w:hAnsi="Maiandra GD" w:cs="Times New Roman"/>
                <w:sz w:val="20"/>
                <w:szCs w:val="20"/>
              </w:rPr>
              <w:t xml:space="preserve">poderão ilustrar cada um dos parágrafos após a sua </w:t>
            </w:r>
            <w:proofErr w:type="spellStart"/>
            <w:r w:rsidR="00CE77BF">
              <w:rPr>
                <w:rFonts w:ascii="Maiandra GD" w:hAnsi="Maiandra GD" w:cs="Times New Roman"/>
                <w:sz w:val="20"/>
                <w:szCs w:val="20"/>
              </w:rPr>
              <w:t>reda</w:t>
            </w:r>
            <w:r w:rsidR="00CD2707">
              <w:rPr>
                <w:rFonts w:ascii="Maiandra GD" w:hAnsi="Maiandra GD" w:cs="Times New Roman"/>
                <w:sz w:val="20"/>
                <w:szCs w:val="20"/>
              </w:rPr>
              <w:t>ção</w:t>
            </w:r>
            <w:proofErr w:type="spellEnd"/>
            <w:r w:rsidR="00CD2707">
              <w:rPr>
                <w:rFonts w:ascii="Maiandra GD" w:hAnsi="Maiandra GD" w:cs="Times New Roman"/>
                <w:sz w:val="20"/>
                <w:szCs w:val="20"/>
              </w:rPr>
              <w:t xml:space="preserve"> e revisão.</w:t>
            </w:r>
          </w:p>
          <w:p w:rsidR="007960D4" w:rsidRDefault="007960D4" w:rsidP="007960D4">
            <w:pPr>
              <w:pStyle w:val="PargrafodaLista"/>
              <w:ind w:left="1440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  <w:p w:rsidR="00425FF9" w:rsidRDefault="00425FF9" w:rsidP="007960D4">
            <w:pPr>
              <w:pStyle w:val="PargrafodaLista"/>
              <w:ind w:left="1440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  <w:p w:rsidR="00425FF9" w:rsidRDefault="00425FF9" w:rsidP="007960D4">
            <w:pPr>
              <w:pStyle w:val="PargrafodaLista"/>
              <w:ind w:left="1440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  <w:p w:rsidR="00425FF9" w:rsidRPr="00D22678" w:rsidRDefault="00425FF9" w:rsidP="007960D4">
            <w:pPr>
              <w:pStyle w:val="PargrafodaLista"/>
              <w:ind w:left="1440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  <w:p w:rsidR="007960D4" w:rsidRPr="007960D4" w:rsidRDefault="007960D4" w:rsidP="007960D4">
            <w:pPr>
              <w:pStyle w:val="PargrafodaLista"/>
              <w:numPr>
                <w:ilvl w:val="1"/>
                <w:numId w:val="9"/>
              </w:numPr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7960D4">
              <w:rPr>
                <w:rFonts w:ascii="Maiandra GD" w:hAnsi="Maiandra GD" w:cs="Times New Roman"/>
                <w:b/>
                <w:sz w:val="20"/>
                <w:szCs w:val="20"/>
              </w:rPr>
              <w:t>Consulta faseada de um mapa conceptual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>(</w:t>
            </w:r>
            <w:r w:rsidR="00E6759C" w:rsidRPr="00EB08EA">
              <w:rPr>
                <w:rFonts w:ascii="Maiandra GD" w:hAnsi="Maiandra GD" w:cs="Times New Roman"/>
                <w:b/>
                <w:sz w:val="20"/>
                <w:szCs w:val="20"/>
              </w:rPr>
              <w:t>ver anexo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)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–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 xml:space="preserve">à medida que os alunos vão completando cada uma das subpartes do desenvolvimento, o docente poderá utilizar um mapa conceptual já previamente </w:t>
            </w:r>
            <w:r w:rsidR="00CE77BF">
              <w:rPr>
                <w:rFonts w:ascii="Maiandra GD" w:hAnsi="Maiandra GD" w:cs="Times New Roman"/>
                <w:sz w:val="20"/>
                <w:szCs w:val="20"/>
              </w:rPr>
              <w:t>semi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>preenchido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 para consulta prévia à </w:t>
            </w:r>
            <w:proofErr w:type="spellStart"/>
            <w:r w:rsidR="00E6759C">
              <w:rPr>
                <w:rFonts w:ascii="Maiandra GD" w:hAnsi="Maiandra GD" w:cs="Times New Roman"/>
                <w:sz w:val="20"/>
                <w:szCs w:val="20"/>
              </w:rPr>
              <w:t>redação</w:t>
            </w:r>
            <w:proofErr w:type="spellEnd"/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 xml:space="preserve">A partir da 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sua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 xml:space="preserve">leitura faseada, os alunos poderão verificar a </w:t>
            </w:r>
            <w:proofErr w:type="spellStart"/>
            <w:r w:rsidRPr="007960D4">
              <w:rPr>
                <w:rFonts w:ascii="Maiandra GD" w:hAnsi="Maiandra GD" w:cs="Times New Roman"/>
                <w:sz w:val="20"/>
                <w:szCs w:val="20"/>
              </w:rPr>
              <w:t>sequencialização</w:t>
            </w:r>
            <w:proofErr w:type="spellEnd"/>
            <w:r w:rsidRPr="007960D4">
              <w:rPr>
                <w:rFonts w:ascii="Maiandra GD" w:hAnsi="Maiandra GD" w:cs="Times New Roman"/>
                <w:sz w:val="20"/>
                <w:szCs w:val="20"/>
              </w:rPr>
              <w:t xml:space="preserve"> dos acontecimentos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 pretendida,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 xml:space="preserve">a partir de 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uma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>configuração gráfica – em linha vertical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 – que permite assegurar a organização das </w:t>
            </w:r>
            <w:proofErr w:type="spellStart"/>
            <w:r w:rsidR="00E6759C">
              <w:rPr>
                <w:rFonts w:ascii="Maiandra GD" w:hAnsi="Maiandra GD" w:cs="Times New Roman"/>
                <w:sz w:val="20"/>
                <w:szCs w:val="20"/>
              </w:rPr>
              <w:t>ações</w:t>
            </w:r>
            <w:proofErr w:type="spellEnd"/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 ao longo do desenlace da narrativa. Convém que, aquando da exploração dos diferentes acontecimentos associados a cada uma das subpartes, o docente mobilize o código de coloração, de sublinhado e de tracejado já aprendido pelos alunos.</w:t>
            </w:r>
          </w:p>
          <w:p w:rsidR="00D22678" w:rsidRDefault="00D22678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Relativamente à </w:t>
            </w:r>
            <w:r>
              <w:rPr>
                <w:rFonts w:ascii="Maiandra GD" w:hAnsi="Maiandra GD" w:cs="Times New Roman"/>
                <w:b/>
              </w:rPr>
              <w:t>conclusão da proposta de plano</w:t>
            </w:r>
            <w:r w:rsidR="00425FF9">
              <w:rPr>
                <w:rFonts w:ascii="Maiandra GD" w:hAnsi="Maiandra GD" w:cs="Times New Roman"/>
              </w:rPr>
              <w:t xml:space="preserve">, esta </w:t>
            </w:r>
            <w:r w:rsidR="00CE77BF">
              <w:rPr>
                <w:rFonts w:ascii="Maiandra GD" w:hAnsi="Maiandra GD" w:cs="Times New Roman"/>
              </w:rPr>
              <w:t>não</w:t>
            </w:r>
            <w:r w:rsidR="00425FF9">
              <w:rPr>
                <w:rFonts w:ascii="Maiandra GD" w:hAnsi="Maiandra GD" w:cs="Times New Roman"/>
              </w:rPr>
              <w:t xml:space="preserve"> é</w:t>
            </w:r>
            <w:r w:rsidR="00CE77BF">
              <w:rPr>
                <w:rFonts w:ascii="Maiandra GD" w:hAnsi="Maiandra GD" w:cs="Times New Roman"/>
              </w:rPr>
              <w:t xml:space="preserve"> estruturada (</w:t>
            </w:r>
            <w:r>
              <w:rPr>
                <w:rFonts w:ascii="Maiandra GD" w:hAnsi="Maiandra GD" w:cs="Times New Roman"/>
              </w:rPr>
              <w:t xml:space="preserve">aberta), atendendo que a instrução dada é a seguinte: “dá um final feliz </w:t>
            </w:r>
            <w:r w:rsidR="00CE77BF">
              <w:rPr>
                <w:rFonts w:ascii="Maiandra GD" w:hAnsi="Maiandra GD" w:cs="Times New Roman"/>
              </w:rPr>
              <w:t xml:space="preserve">ou triste </w:t>
            </w:r>
            <w:r>
              <w:rPr>
                <w:rFonts w:ascii="Maiandra GD" w:hAnsi="Maiandra GD" w:cs="Times New Roman"/>
              </w:rPr>
              <w:t xml:space="preserve">à tua história”. </w:t>
            </w:r>
            <w:r w:rsidR="005C3949">
              <w:rPr>
                <w:rFonts w:ascii="Maiandra GD" w:hAnsi="Maiandra GD" w:cs="Times New Roman"/>
              </w:rPr>
              <w:t>Caberá aos alunos mobilizar alguns conhecimentos prévios (</w:t>
            </w:r>
            <w:proofErr w:type="spellStart"/>
            <w:r w:rsidR="005C3949">
              <w:rPr>
                <w:rFonts w:ascii="Maiandra GD" w:hAnsi="Maiandra GD" w:cs="Times New Roman"/>
              </w:rPr>
              <w:t>selecionar</w:t>
            </w:r>
            <w:proofErr w:type="spellEnd"/>
            <w:r w:rsidR="005C3949">
              <w:rPr>
                <w:rFonts w:ascii="Maiandra GD" w:hAnsi="Maiandra GD" w:cs="Times New Roman"/>
              </w:rPr>
              <w:t xml:space="preserve"> uma fórmula de fecho e registar) e inventar a ação final. Para tal, terão de articular a ação de desfecho com a situação narrada no parágrafo anterior.</w:t>
            </w:r>
            <w:r w:rsidR="00CE77BF">
              <w:rPr>
                <w:rFonts w:ascii="Maiandra GD" w:hAnsi="Maiandra GD" w:cs="Times New Roman"/>
              </w:rPr>
              <w:t xml:space="preserve"> A diferenciação está prevista com a questão – Como? –</w:t>
            </w:r>
            <w:r w:rsidR="00425FF9">
              <w:rPr>
                <w:rFonts w:ascii="Maiandra GD" w:hAnsi="Maiandra GD" w:cs="Times New Roman"/>
              </w:rPr>
              <w:t>,</w:t>
            </w:r>
            <w:r w:rsidR="00CE77BF">
              <w:rPr>
                <w:rFonts w:ascii="Maiandra GD" w:hAnsi="Maiandra GD" w:cs="Times New Roman"/>
              </w:rPr>
              <w:t xml:space="preserve"> </w:t>
            </w:r>
            <w:proofErr w:type="gramStart"/>
            <w:r w:rsidR="00CE77BF">
              <w:rPr>
                <w:rFonts w:ascii="Maiandra GD" w:hAnsi="Maiandra GD" w:cs="Times New Roman"/>
              </w:rPr>
              <w:t>que</w:t>
            </w:r>
            <w:proofErr w:type="gramEnd"/>
            <w:r w:rsidR="00CE77BF">
              <w:rPr>
                <w:rFonts w:ascii="Maiandra GD" w:hAnsi="Maiandra GD" w:cs="Times New Roman"/>
              </w:rPr>
              <w:t xml:space="preserve"> obriga </w:t>
            </w:r>
            <w:r w:rsidR="00AF09D7">
              <w:rPr>
                <w:rFonts w:ascii="Maiandra GD" w:hAnsi="Maiandra GD" w:cs="Times New Roman"/>
              </w:rPr>
              <w:t>a</w:t>
            </w:r>
            <w:r w:rsidR="00CE77BF">
              <w:rPr>
                <w:rFonts w:ascii="Maiandra GD" w:hAnsi="Maiandra GD" w:cs="Times New Roman"/>
              </w:rPr>
              <w:t xml:space="preserve">o uso do </w:t>
            </w:r>
            <w:proofErr w:type="spellStart"/>
            <w:r w:rsidR="00CE77BF">
              <w:rPr>
                <w:rFonts w:ascii="Maiandra GD" w:hAnsi="Maiandra GD" w:cs="Times New Roman"/>
              </w:rPr>
              <w:t>adje</w:t>
            </w:r>
            <w:r w:rsidR="00425FF9">
              <w:rPr>
                <w:rFonts w:ascii="Maiandra GD" w:hAnsi="Maiandra GD" w:cs="Times New Roman"/>
              </w:rPr>
              <w:t>tivo</w:t>
            </w:r>
            <w:proofErr w:type="spellEnd"/>
            <w:r w:rsidR="00AF09D7">
              <w:rPr>
                <w:rFonts w:ascii="Maiandra GD" w:hAnsi="Maiandra GD" w:cs="Times New Roman"/>
              </w:rPr>
              <w:t xml:space="preserve"> </w:t>
            </w:r>
            <w:r w:rsidR="00AF09D7" w:rsidRPr="00AF09D7">
              <w:rPr>
                <w:rFonts w:ascii="Maiandra GD" w:hAnsi="Maiandra GD" w:cs="Times New Roman"/>
                <w:sz w:val="20"/>
                <w:szCs w:val="20"/>
              </w:rPr>
              <w:t xml:space="preserve">(Exemplo: </w:t>
            </w:r>
            <w:r w:rsidR="00AF09D7" w:rsidRPr="00AF09D7">
              <w:rPr>
                <w:rFonts w:ascii="Maiandra GD" w:hAnsi="Maiandra GD" w:cs="Times New Roman"/>
                <w:i/>
                <w:sz w:val="20"/>
                <w:szCs w:val="20"/>
              </w:rPr>
              <w:t xml:space="preserve">No fim, o gato chegou à escola </w:t>
            </w:r>
            <w:r w:rsidR="00AF09D7" w:rsidRPr="00AF09D7">
              <w:rPr>
                <w:rFonts w:ascii="Maiandra GD" w:hAnsi="Maiandra GD" w:cs="Times New Roman"/>
                <w:b/>
                <w:i/>
                <w:sz w:val="20"/>
                <w:szCs w:val="20"/>
              </w:rPr>
              <w:t>muito aliviado</w:t>
            </w:r>
            <w:r w:rsidR="00AF09D7" w:rsidRPr="00AF09D7">
              <w:rPr>
                <w:rFonts w:ascii="Maiandra GD" w:hAnsi="Maiandra GD" w:cs="Times New Roman"/>
                <w:sz w:val="20"/>
                <w:szCs w:val="20"/>
              </w:rPr>
              <w:t>.)</w:t>
            </w:r>
            <w:r w:rsidR="00AF09D7">
              <w:rPr>
                <w:rFonts w:ascii="Maiandra GD" w:hAnsi="Maiandra GD" w:cs="Times New Roman"/>
              </w:rPr>
              <w:t xml:space="preserve">. O </w:t>
            </w:r>
            <w:r w:rsidR="00425FF9">
              <w:rPr>
                <w:rFonts w:ascii="Maiandra GD" w:hAnsi="Maiandra GD" w:cs="Times New Roman"/>
              </w:rPr>
              <w:t xml:space="preserve">docente </w:t>
            </w:r>
            <w:r w:rsidR="00AF09D7">
              <w:rPr>
                <w:rFonts w:ascii="Maiandra GD" w:hAnsi="Maiandra GD" w:cs="Times New Roman"/>
              </w:rPr>
              <w:t xml:space="preserve">pode ainda </w:t>
            </w:r>
            <w:r w:rsidR="00425FF9">
              <w:rPr>
                <w:rFonts w:ascii="Maiandra GD" w:hAnsi="Maiandra GD" w:cs="Times New Roman"/>
              </w:rPr>
              <w:t xml:space="preserve">complexificar a </w:t>
            </w:r>
            <w:proofErr w:type="spellStart"/>
            <w:r w:rsidR="00425FF9">
              <w:rPr>
                <w:rFonts w:ascii="Maiandra GD" w:hAnsi="Maiandra GD" w:cs="Times New Roman"/>
              </w:rPr>
              <w:t>redação</w:t>
            </w:r>
            <w:proofErr w:type="spellEnd"/>
            <w:r w:rsidR="00425FF9">
              <w:rPr>
                <w:rFonts w:ascii="Maiandra GD" w:hAnsi="Maiandra GD" w:cs="Times New Roman"/>
              </w:rPr>
              <w:t xml:space="preserve"> da frase a partir da chave contextual “Porquê?”</w:t>
            </w:r>
            <w:r w:rsidR="00AF09D7">
              <w:rPr>
                <w:rFonts w:ascii="Maiandra GD" w:hAnsi="Maiandra GD" w:cs="Times New Roman"/>
              </w:rPr>
              <w:t xml:space="preserve">, mas apenas no caso dos alunos cujo desempenho corresponde aos </w:t>
            </w:r>
            <w:r w:rsidR="00425FF9">
              <w:rPr>
                <w:rFonts w:ascii="Maiandra GD" w:hAnsi="Maiandra GD" w:cs="Times New Roman"/>
              </w:rPr>
              <w:t>n</w:t>
            </w:r>
            <w:r w:rsidR="00AF09D7">
              <w:rPr>
                <w:rFonts w:ascii="Maiandra GD" w:hAnsi="Maiandra GD" w:cs="Times New Roman"/>
              </w:rPr>
              <w:t>íveis</w:t>
            </w:r>
            <w:r w:rsidR="00425FF9">
              <w:rPr>
                <w:rFonts w:ascii="Maiandra GD" w:hAnsi="Maiandra GD" w:cs="Times New Roman"/>
              </w:rPr>
              <w:t xml:space="preserve"> m</w:t>
            </w:r>
            <w:r w:rsidR="00AF09D7">
              <w:rPr>
                <w:rFonts w:ascii="Maiandra GD" w:hAnsi="Maiandra GD" w:cs="Times New Roman"/>
              </w:rPr>
              <w:t xml:space="preserve">édio-elevado e elevado </w:t>
            </w:r>
            <w:r w:rsidR="00AF09D7" w:rsidRPr="00AF09D7">
              <w:rPr>
                <w:rFonts w:ascii="Maiandra GD" w:hAnsi="Maiandra GD" w:cs="Times New Roman"/>
                <w:sz w:val="20"/>
                <w:szCs w:val="20"/>
              </w:rPr>
              <w:t xml:space="preserve">(Exemplo: </w:t>
            </w:r>
            <w:r w:rsidR="00AF09D7" w:rsidRPr="00AF09D7">
              <w:rPr>
                <w:rFonts w:ascii="Maiandra GD" w:hAnsi="Maiandra GD" w:cs="Times New Roman"/>
                <w:i/>
                <w:sz w:val="20"/>
                <w:szCs w:val="20"/>
              </w:rPr>
              <w:t xml:space="preserve">No fim, o gato chegou à escola muito aliviado, </w:t>
            </w:r>
            <w:r w:rsidR="00AF09D7" w:rsidRPr="00AF09D7">
              <w:rPr>
                <w:rFonts w:ascii="Maiandra GD" w:hAnsi="Maiandra GD" w:cs="Times New Roman"/>
                <w:b/>
                <w:i/>
                <w:sz w:val="20"/>
                <w:szCs w:val="20"/>
              </w:rPr>
              <w:t>porque, afinal, tinha passado apenas por um grande susto</w:t>
            </w:r>
            <w:r w:rsidR="00AF09D7" w:rsidRPr="00AF09D7">
              <w:rPr>
                <w:rFonts w:ascii="Maiandra GD" w:hAnsi="Maiandra GD" w:cs="Times New Roman"/>
                <w:i/>
                <w:sz w:val="20"/>
                <w:szCs w:val="20"/>
              </w:rPr>
              <w:t>.</w:t>
            </w:r>
            <w:r w:rsidR="00AF09D7" w:rsidRPr="00AF09D7">
              <w:rPr>
                <w:rFonts w:ascii="Maiandra GD" w:hAnsi="Maiandra GD" w:cs="Times New Roman"/>
                <w:sz w:val="20"/>
                <w:szCs w:val="20"/>
              </w:rPr>
              <w:t>)</w:t>
            </w:r>
            <w:r w:rsidR="00AF09D7">
              <w:rPr>
                <w:rFonts w:ascii="Maiandra GD" w:hAnsi="Maiandra GD" w:cs="Times New Roman"/>
              </w:rPr>
              <w:t>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AF09D7" w:rsidRDefault="00AF09D7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CE77BF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3.ª Aula (</w:t>
            </w:r>
            <w:r w:rsidR="00997968">
              <w:rPr>
                <w:rFonts w:ascii="Maiandra GD" w:hAnsi="Maiandra GD" w:cs="Times New Roman"/>
                <w:b/>
              </w:rPr>
              <w:t>tempo de 45 min.</w:t>
            </w:r>
            <w:r>
              <w:rPr>
                <w:rFonts w:ascii="Maiandra GD" w:hAnsi="Maiandra GD" w:cs="Times New Roman"/>
                <w:b/>
              </w:rPr>
              <w:t>)</w:t>
            </w:r>
          </w:p>
          <w:p w:rsidR="00CE77BF" w:rsidRDefault="00CE77BF" w:rsidP="00CE77BF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(Sem a presença do docente acompanhante)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 Apresentação final do texto, a partir das atividades de transcrição e de ilustraçã</w:t>
            </w:r>
            <w:r w:rsidR="00C16630">
              <w:rPr>
                <w:rFonts w:ascii="Maiandra GD" w:hAnsi="Maiandra GD" w:cs="Times New Roman"/>
              </w:rPr>
              <w:t>o da</w:t>
            </w:r>
            <w:r w:rsidR="00EC0038">
              <w:rPr>
                <w:rFonts w:ascii="Maiandra GD" w:hAnsi="Maiandra GD" w:cs="Times New Roman"/>
              </w:rPr>
              <w:t xml:space="preserve"> parte ou </w:t>
            </w:r>
            <w:r w:rsidR="00C16630">
              <w:rPr>
                <w:rFonts w:ascii="Maiandra GD" w:hAnsi="Maiandra GD" w:cs="Times New Roman"/>
              </w:rPr>
              <w:t xml:space="preserve">da </w:t>
            </w:r>
            <w:r w:rsidR="00EC0038">
              <w:rPr>
                <w:rFonts w:ascii="Maiandra GD" w:hAnsi="Maiandra GD" w:cs="Times New Roman"/>
              </w:rPr>
              <w:t xml:space="preserve">subparte </w:t>
            </w:r>
            <w:r w:rsidR="00C16630">
              <w:rPr>
                <w:rFonts w:ascii="Maiandra GD" w:hAnsi="Maiandra GD" w:cs="Times New Roman"/>
              </w:rPr>
              <w:t xml:space="preserve">do conto por que revelam preferência </w:t>
            </w:r>
            <w:r>
              <w:rPr>
                <w:rFonts w:ascii="Maiandra GD" w:hAnsi="Maiandra GD" w:cs="Times New Roman"/>
              </w:rPr>
              <w:t>(</w:t>
            </w:r>
            <w:r w:rsidR="003A7B42">
              <w:rPr>
                <w:rFonts w:ascii="Maiandra GD" w:hAnsi="Maiandra GD" w:cs="Times New Roman"/>
                <w:b/>
              </w:rPr>
              <w:t>M3</w:t>
            </w:r>
            <w:r>
              <w:rPr>
                <w:rFonts w:ascii="Maiandra GD" w:hAnsi="Maiandra GD" w:cs="Times New Roman"/>
              </w:rPr>
              <w:t>).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Última revisão textual, a partir do preenchimento de uma grelha de </w:t>
            </w:r>
            <w:proofErr w:type="spellStart"/>
            <w:r w:rsidR="00F302A8">
              <w:rPr>
                <w:rFonts w:ascii="Maiandra GD" w:hAnsi="Maiandra GD" w:cs="Times New Roman"/>
              </w:rPr>
              <w:t>auto</w:t>
            </w:r>
            <w:r>
              <w:rPr>
                <w:rFonts w:ascii="Maiandra GD" w:hAnsi="Maiandra GD" w:cs="Times New Roman"/>
              </w:rPr>
              <w:t>verificação</w:t>
            </w:r>
            <w:proofErr w:type="spellEnd"/>
            <w:r>
              <w:rPr>
                <w:rFonts w:ascii="Maiandra GD" w:hAnsi="Maiandra GD" w:cs="Times New Roman"/>
              </w:rPr>
              <w:t xml:space="preserve"> (</w:t>
            </w:r>
            <w:r w:rsidR="003A7B42">
              <w:rPr>
                <w:rFonts w:ascii="Maiandra GD" w:hAnsi="Maiandra GD" w:cs="Times New Roman"/>
                <w:b/>
              </w:rPr>
              <w:t>M4</w:t>
            </w:r>
            <w:r>
              <w:rPr>
                <w:rFonts w:ascii="Maiandra GD" w:hAnsi="Maiandra GD" w:cs="Times New Roman"/>
              </w:rPr>
              <w:t>). Esta atividade poderá ocorrer num momento anterior ao tempo destinado à apresentação final, sendo a aplicação dos dois últimos materiais ajustável ao ritmo de trabalho dos alunos (</w:t>
            </w:r>
            <w:r w:rsidR="003A7B42">
              <w:rPr>
                <w:rFonts w:ascii="Maiandra GD" w:hAnsi="Maiandra GD" w:cs="Times New Roman"/>
                <w:b/>
              </w:rPr>
              <w:t>M3</w:t>
            </w:r>
            <w:r>
              <w:rPr>
                <w:rFonts w:ascii="Maiandra GD" w:hAnsi="Maiandra GD" w:cs="Times New Roman"/>
              </w:rPr>
              <w:t xml:space="preserve"> ou </w:t>
            </w:r>
            <w:r w:rsidR="003A7B42">
              <w:rPr>
                <w:rFonts w:ascii="Maiandra GD" w:hAnsi="Maiandra GD" w:cs="Times New Roman"/>
                <w:b/>
              </w:rPr>
              <w:t>M4</w:t>
            </w:r>
            <w:r>
              <w:rPr>
                <w:rFonts w:ascii="Maiandra GD" w:hAnsi="Maiandra GD" w:cs="Times New Roman"/>
              </w:rPr>
              <w:t>).</w:t>
            </w:r>
            <w:r w:rsidR="00F302A8">
              <w:rPr>
                <w:rFonts w:ascii="Maiandra GD" w:hAnsi="Maiandra GD" w:cs="Times New Roman"/>
              </w:rPr>
              <w:t xml:space="preserve"> </w:t>
            </w:r>
          </w:p>
          <w:p w:rsidR="001C5B99" w:rsidRDefault="001C5B99" w:rsidP="001C5B99">
            <w:pPr>
              <w:pStyle w:val="PargrafodaLista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Leitura em voz </w:t>
            </w:r>
            <w:r w:rsidR="00BD7A1B">
              <w:rPr>
                <w:rFonts w:ascii="Maiandra GD" w:hAnsi="Maiandra GD" w:cs="Times New Roman"/>
              </w:rPr>
              <w:t xml:space="preserve">alta </w:t>
            </w:r>
            <w:bookmarkStart w:id="0" w:name="_GoBack"/>
            <w:bookmarkEnd w:id="0"/>
            <w:r>
              <w:rPr>
                <w:rFonts w:ascii="Maiandra GD" w:hAnsi="Maiandra GD" w:cs="Times New Roman"/>
              </w:rPr>
              <w:t>do texto aos pares.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842B77" w:rsidRPr="00997968" w:rsidRDefault="001C5B99" w:rsidP="00842B77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  <w:b/>
              </w:rPr>
              <w:t xml:space="preserve">Avaliação </w:t>
            </w:r>
            <w:r>
              <w:rPr>
                <w:rFonts w:ascii="Maiandra GD" w:hAnsi="Maiandra GD" w:cs="Times New Roman"/>
              </w:rPr>
              <w:t>– processo e produto final (texto narrativo – conto).</w:t>
            </w:r>
          </w:p>
          <w:p w:rsidR="00E129C0" w:rsidRPr="00AE7180" w:rsidRDefault="00E129C0" w:rsidP="00842B77">
            <w:pPr>
              <w:jc w:val="both"/>
              <w:rPr>
                <w:rFonts w:ascii="Maiandra GD" w:hAnsi="Maiandra GD" w:cs="Times New Roman"/>
              </w:rPr>
            </w:pPr>
          </w:p>
          <w:p w:rsidR="00E129C0" w:rsidRPr="00AE7180" w:rsidRDefault="00E129C0" w:rsidP="00842B77">
            <w:pPr>
              <w:jc w:val="both"/>
              <w:rPr>
                <w:rFonts w:ascii="Maiandra GD" w:hAnsi="Maiandra GD" w:cs="Times New Roman"/>
              </w:rPr>
            </w:pPr>
          </w:p>
        </w:tc>
      </w:tr>
    </w:tbl>
    <w:p w:rsidR="00906DC2" w:rsidRDefault="00906DC2" w:rsidP="00906DC2">
      <w:pPr>
        <w:spacing w:after="0"/>
        <w:jc w:val="right"/>
        <w:rPr>
          <w:rFonts w:ascii="Maiandra GD" w:hAnsi="Maiandra GD" w:cs="Times New Roman"/>
          <w:b/>
        </w:rPr>
      </w:pPr>
    </w:p>
    <w:p w:rsidR="00336049" w:rsidRPr="00AE7180" w:rsidRDefault="007F5528" w:rsidP="00ED3DCE">
      <w:pPr>
        <w:spacing w:after="0" w:line="360" w:lineRule="auto"/>
        <w:jc w:val="right"/>
        <w:rPr>
          <w:rFonts w:ascii="Maiandra GD" w:hAnsi="Maiandra GD" w:cs="Times New Roman"/>
          <w:b/>
        </w:rPr>
      </w:pPr>
      <w:r w:rsidRPr="00AE7180">
        <w:rPr>
          <w:rFonts w:ascii="Maiandra GD" w:hAnsi="Maiandra GD" w:cs="Times New Roman"/>
          <w:b/>
        </w:rPr>
        <w:t>A Equipa</w:t>
      </w:r>
      <w:r w:rsidR="00C7792D" w:rsidRPr="00AE7180">
        <w:rPr>
          <w:rFonts w:ascii="Maiandra GD" w:hAnsi="Maiandra GD" w:cs="Times New Roman"/>
          <w:b/>
        </w:rPr>
        <w:t xml:space="preserve"> – Português </w:t>
      </w:r>
    </w:p>
    <w:p w:rsidR="00C7792D" w:rsidRPr="00C33A7F" w:rsidRDefault="00C7792D" w:rsidP="00ED3DCE">
      <w:pPr>
        <w:spacing w:after="0" w:line="360" w:lineRule="auto"/>
        <w:jc w:val="right"/>
        <w:rPr>
          <w:rFonts w:ascii="Maiandra GD" w:hAnsi="Maiandra GD" w:cs="Times New Roman"/>
        </w:rPr>
      </w:pPr>
      <w:r w:rsidRPr="00C33A7F">
        <w:rPr>
          <w:rFonts w:ascii="Maiandra GD" w:hAnsi="Maiandra GD" w:cs="Times New Roman"/>
        </w:rPr>
        <w:t>António Couto e Odília Machado</w:t>
      </w:r>
    </w:p>
    <w:sectPr w:rsidR="00C7792D" w:rsidRPr="00C33A7F" w:rsidSect="00895B8E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09" w:rsidRDefault="00640C09" w:rsidP="00960C00">
      <w:pPr>
        <w:spacing w:after="0" w:line="240" w:lineRule="auto"/>
      </w:pPr>
      <w:r>
        <w:separator/>
      </w:r>
    </w:p>
  </w:endnote>
  <w:endnote w:type="continuationSeparator" w:id="0">
    <w:p w:rsidR="00640C09" w:rsidRDefault="00640C09" w:rsidP="0096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561539"/>
      <w:docPartObj>
        <w:docPartGallery w:val="Page Numbers (Bottom of Page)"/>
        <w:docPartUnique/>
      </w:docPartObj>
    </w:sdtPr>
    <w:sdtEndPr/>
    <w:sdtContent>
      <w:p w:rsidR="00E6759C" w:rsidRDefault="0061764E">
        <w:pPr>
          <w:pStyle w:val="Rodap"/>
          <w:jc w:val="right"/>
        </w:pPr>
        <w:r>
          <w:fldChar w:fldCharType="begin"/>
        </w:r>
        <w:r w:rsidR="00D328A2">
          <w:instrText xml:space="preserve"> PAGE   \* MERGEFORMAT </w:instrText>
        </w:r>
        <w:r>
          <w:fldChar w:fldCharType="separate"/>
        </w:r>
        <w:r w:rsidR="00BD7A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6759C" w:rsidRDefault="00E675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09" w:rsidRDefault="00640C09" w:rsidP="00960C00">
      <w:pPr>
        <w:spacing w:after="0" w:line="240" w:lineRule="auto"/>
      </w:pPr>
      <w:r>
        <w:separator/>
      </w:r>
    </w:p>
  </w:footnote>
  <w:footnote w:type="continuationSeparator" w:id="0">
    <w:p w:rsidR="00640C09" w:rsidRDefault="00640C09" w:rsidP="00960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elha"/>
      <w:tblW w:w="88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87"/>
      <w:gridCol w:w="2393"/>
    </w:tblGrid>
    <w:tr w:rsidR="00E6759C" w:rsidRPr="00960C00" w:rsidTr="00CB0215">
      <w:tc>
        <w:tcPr>
          <w:tcW w:w="6487" w:type="dxa"/>
        </w:tcPr>
        <w:p w:rsidR="00E6759C" w:rsidRPr="00AE7180" w:rsidRDefault="00E6759C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b/>
              <w:sz w:val="20"/>
              <w:szCs w:val="20"/>
            </w:rPr>
            <w:t>PFAP – 1.º Ciclo</w:t>
          </w: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 </w:t>
          </w:r>
          <w:r>
            <w:rPr>
              <w:rFonts w:ascii="Maiandra GD" w:hAnsi="Maiandra GD" w:cs="Times New Roman"/>
              <w:sz w:val="20"/>
              <w:szCs w:val="20"/>
            </w:rPr>
            <w:t>–</w:t>
          </w: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 Acompanhamento em salas de aula</w:t>
          </w:r>
        </w:p>
        <w:p w:rsidR="00E6759C" w:rsidRPr="00AE7180" w:rsidRDefault="00E6759C" w:rsidP="00CB0215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Áreas de intervenção: ilhas Terceira, Graciosa, São Jorge, </w:t>
          </w:r>
        </w:p>
        <w:p w:rsidR="00E6759C" w:rsidRPr="00AE7180" w:rsidRDefault="00E6759C" w:rsidP="00CB0215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sz w:val="20"/>
              <w:szCs w:val="20"/>
            </w:rPr>
            <w:t>Santa Maria e São Miguel</w:t>
          </w:r>
        </w:p>
        <w:p w:rsidR="00E6759C" w:rsidRPr="00AE7180" w:rsidRDefault="00E6759C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</w:p>
        <w:p w:rsidR="00E6759C" w:rsidRPr="00960C00" w:rsidRDefault="00E6759C" w:rsidP="006954E2">
          <w:pPr>
            <w:pStyle w:val="Cabealho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</w:p>
      </w:tc>
      <w:tc>
        <w:tcPr>
          <w:tcW w:w="2393" w:type="dxa"/>
        </w:tcPr>
        <w:p w:rsidR="00E6759C" w:rsidRPr="00960C00" w:rsidRDefault="00E6759C" w:rsidP="00CB0215">
          <w:pPr>
            <w:pStyle w:val="Cabealho"/>
            <w:jc w:val="right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CB0215">
            <w:rPr>
              <w:rFonts w:ascii="Times New Roman" w:hAnsi="Times New Roman" w:cs="Times New Roman"/>
              <w:b/>
              <w:noProof/>
              <w:sz w:val="20"/>
              <w:szCs w:val="20"/>
            </w:rPr>
            <w:drawing>
              <wp:inline distT="0" distB="0" distL="0" distR="0">
                <wp:extent cx="1333500" cy="514941"/>
                <wp:effectExtent l="19050" t="0" r="0" b="0"/>
                <wp:docPr id="6" name="Imagem 1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520" cy="5157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6759C" w:rsidRDefault="00E6759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5488"/>
    <w:multiLevelType w:val="hybridMultilevel"/>
    <w:tmpl w:val="5476B2A2"/>
    <w:lvl w:ilvl="0" w:tplc="4E64C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CA4"/>
    <w:multiLevelType w:val="hybridMultilevel"/>
    <w:tmpl w:val="B8A669AC"/>
    <w:lvl w:ilvl="0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C28C7"/>
    <w:multiLevelType w:val="hybridMultilevel"/>
    <w:tmpl w:val="8B84B964"/>
    <w:lvl w:ilvl="0" w:tplc="624EB4FA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">
    <w:nsid w:val="1B843C55"/>
    <w:multiLevelType w:val="hybridMultilevel"/>
    <w:tmpl w:val="A66A9AE8"/>
    <w:lvl w:ilvl="0" w:tplc="0F98AEEA">
      <w:start w:val="1"/>
      <w:numFmt w:val="decimal"/>
      <w:lvlText w:val="%1."/>
      <w:lvlJc w:val="left"/>
      <w:pPr>
        <w:ind w:left="1080" w:hanging="360"/>
      </w:pPr>
      <w:rPr>
        <w:rFonts w:ascii="Maiandra GD" w:eastAsiaTheme="minorHAnsi" w:hAnsi="Maiandra GD" w:cs="Times New Roman" w:hint="default"/>
        <w:b/>
      </w:rPr>
    </w:lvl>
    <w:lvl w:ilvl="1" w:tplc="5A3C25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1409D"/>
    <w:multiLevelType w:val="hybridMultilevel"/>
    <w:tmpl w:val="27BE05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73F17"/>
    <w:multiLevelType w:val="hybridMultilevel"/>
    <w:tmpl w:val="39F259D4"/>
    <w:lvl w:ilvl="0" w:tplc="482668B4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6">
    <w:nsid w:val="2B686D8A"/>
    <w:multiLevelType w:val="hybridMultilevel"/>
    <w:tmpl w:val="32F0A84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C2D3B"/>
    <w:multiLevelType w:val="hybridMultilevel"/>
    <w:tmpl w:val="1B18AE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A5BC8"/>
    <w:multiLevelType w:val="hybridMultilevel"/>
    <w:tmpl w:val="998C129E"/>
    <w:lvl w:ilvl="0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C65CAA"/>
    <w:multiLevelType w:val="hybridMultilevel"/>
    <w:tmpl w:val="69AE9A58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88A1D1D"/>
    <w:multiLevelType w:val="multilevel"/>
    <w:tmpl w:val="2C506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65FD"/>
    <w:rsid w:val="0000165E"/>
    <w:rsid w:val="000056B8"/>
    <w:rsid w:val="00020245"/>
    <w:rsid w:val="00057AA1"/>
    <w:rsid w:val="00065B4A"/>
    <w:rsid w:val="00067DBC"/>
    <w:rsid w:val="000709F2"/>
    <w:rsid w:val="00091FC7"/>
    <w:rsid w:val="000A4AFB"/>
    <w:rsid w:val="000B5313"/>
    <w:rsid w:val="000B788D"/>
    <w:rsid w:val="000D5A4F"/>
    <w:rsid w:val="000E06B1"/>
    <w:rsid w:val="000F4DA0"/>
    <w:rsid w:val="000F598D"/>
    <w:rsid w:val="00100258"/>
    <w:rsid w:val="0010752D"/>
    <w:rsid w:val="001122FB"/>
    <w:rsid w:val="00123FEE"/>
    <w:rsid w:val="00145036"/>
    <w:rsid w:val="00152F08"/>
    <w:rsid w:val="00161625"/>
    <w:rsid w:val="00161CBE"/>
    <w:rsid w:val="001641BC"/>
    <w:rsid w:val="001735EA"/>
    <w:rsid w:val="001836B7"/>
    <w:rsid w:val="00186102"/>
    <w:rsid w:val="00190B13"/>
    <w:rsid w:val="00194A0B"/>
    <w:rsid w:val="001C5B99"/>
    <w:rsid w:val="001D1751"/>
    <w:rsid w:val="001E1F31"/>
    <w:rsid w:val="001F105E"/>
    <w:rsid w:val="00202E61"/>
    <w:rsid w:val="00210C80"/>
    <w:rsid w:val="0021448A"/>
    <w:rsid w:val="00234E9F"/>
    <w:rsid w:val="00247B48"/>
    <w:rsid w:val="0025590D"/>
    <w:rsid w:val="00262E31"/>
    <w:rsid w:val="0028713F"/>
    <w:rsid w:val="002B2441"/>
    <w:rsid w:val="002D24F9"/>
    <w:rsid w:val="002D4695"/>
    <w:rsid w:val="002E70EC"/>
    <w:rsid w:val="003021A9"/>
    <w:rsid w:val="00306FDB"/>
    <w:rsid w:val="00307ED1"/>
    <w:rsid w:val="00317EA5"/>
    <w:rsid w:val="00327330"/>
    <w:rsid w:val="00336049"/>
    <w:rsid w:val="00336AA7"/>
    <w:rsid w:val="003468E4"/>
    <w:rsid w:val="003728BC"/>
    <w:rsid w:val="00392191"/>
    <w:rsid w:val="00395B10"/>
    <w:rsid w:val="003A7B42"/>
    <w:rsid w:val="003B20C8"/>
    <w:rsid w:val="003C1FEB"/>
    <w:rsid w:val="003C6E6E"/>
    <w:rsid w:val="003D65FD"/>
    <w:rsid w:val="003E4B84"/>
    <w:rsid w:val="004026EC"/>
    <w:rsid w:val="00425FF9"/>
    <w:rsid w:val="00427BEB"/>
    <w:rsid w:val="00434AA8"/>
    <w:rsid w:val="00441199"/>
    <w:rsid w:val="00447B65"/>
    <w:rsid w:val="00456042"/>
    <w:rsid w:val="00477849"/>
    <w:rsid w:val="00477BE6"/>
    <w:rsid w:val="00480856"/>
    <w:rsid w:val="00491550"/>
    <w:rsid w:val="004E13F6"/>
    <w:rsid w:val="004E1401"/>
    <w:rsid w:val="004E5FFA"/>
    <w:rsid w:val="004E6425"/>
    <w:rsid w:val="00526B75"/>
    <w:rsid w:val="005410A5"/>
    <w:rsid w:val="00561AC8"/>
    <w:rsid w:val="0057509A"/>
    <w:rsid w:val="00585524"/>
    <w:rsid w:val="005A03B5"/>
    <w:rsid w:val="005C0A3E"/>
    <w:rsid w:val="005C3949"/>
    <w:rsid w:val="005D7E54"/>
    <w:rsid w:val="00604070"/>
    <w:rsid w:val="0061764E"/>
    <w:rsid w:val="0063071C"/>
    <w:rsid w:val="00636CE7"/>
    <w:rsid w:val="00640C09"/>
    <w:rsid w:val="0064387F"/>
    <w:rsid w:val="00652816"/>
    <w:rsid w:val="00682B2D"/>
    <w:rsid w:val="0069400A"/>
    <w:rsid w:val="006954E2"/>
    <w:rsid w:val="006B1926"/>
    <w:rsid w:val="006D299E"/>
    <w:rsid w:val="006D4D90"/>
    <w:rsid w:val="006F2E85"/>
    <w:rsid w:val="00711278"/>
    <w:rsid w:val="00721415"/>
    <w:rsid w:val="00723B8B"/>
    <w:rsid w:val="00725F2F"/>
    <w:rsid w:val="007328EE"/>
    <w:rsid w:val="00732BE9"/>
    <w:rsid w:val="00734544"/>
    <w:rsid w:val="00742460"/>
    <w:rsid w:val="007545BB"/>
    <w:rsid w:val="007630D9"/>
    <w:rsid w:val="00764117"/>
    <w:rsid w:val="0076565C"/>
    <w:rsid w:val="00782F6F"/>
    <w:rsid w:val="007960D4"/>
    <w:rsid w:val="007B4A50"/>
    <w:rsid w:val="007C0FD1"/>
    <w:rsid w:val="007D01B3"/>
    <w:rsid w:val="007F0CCA"/>
    <w:rsid w:val="007F1AED"/>
    <w:rsid w:val="007F5528"/>
    <w:rsid w:val="0080679B"/>
    <w:rsid w:val="00824B63"/>
    <w:rsid w:val="00825EED"/>
    <w:rsid w:val="008322D3"/>
    <w:rsid w:val="00842B77"/>
    <w:rsid w:val="00861ACC"/>
    <w:rsid w:val="00863AF0"/>
    <w:rsid w:val="0088295D"/>
    <w:rsid w:val="00895B8E"/>
    <w:rsid w:val="008A69D5"/>
    <w:rsid w:val="008C480B"/>
    <w:rsid w:val="008E3252"/>
    <w:rsid w:val="008E520F"/>
    <w:rsid w:val="008F3DD8"/>
    <w:rsid w:val="008F723F"/>
    <w:rsid w:val="00903B7E"/>
    <w:rsid w:val="00906DC2"/>
    <w:rsid w:val="00916ADE"/>
    <w:rsid w:val="00920216"/>
    <w:rsid w:val="00925BA8"/>
    <w:rsid w:val="00930FB1"/>
    <w:rsid w:val="00931B75"/>
    <w:rsid w:val="00931D72"/>
    <w:rsid w:val="009374F9"/>
    <w:rsid w:val="00960C00"/>
    <w:rsid w:val="009865B8"/>
    <w:rsid w:val="009945E9"/>
    <w:rsid w:val="00997968"/>
    <w:rsid w:val="009B2602"/>
    <w:rsid w:val="009C251F"/>
    <w:rsid w:val="009F589C"/>
    <w:rsid w:val="00A16DA0"/>
    <w:rsid w:val="00A27114"/>
    <w:rsid w:val="00A418E3"/>
    <w:rsid w:val="00A438FF"/>
    <w:rsid w:val="00A5365C"/>
    <w:rsid w:val="00A649C2"/>
    <w:rsid w:val="00A8554C"/>
    <w:rsid w:val="00AA58D0"/>
    <w:rsid w:val="00AB52EE"/>
    <w:rsid w:val="00AB76C4"/>
    <w:rsid w:val="00AD1137"/>
    <w:rsid w:val="00AD5BD8"/>
    <w:rsid w:val="00AE258D"/>
    <w:rsid w:val="00AE7180"/>
    <w:rsid w:val="00AF09D7"/>
    <w:rsid w:val="00B0480B"/>
    <w:rsid w:val="00B10826"/>
    <w:rsid w:val="00B40437"/>
    <w:rsid w:val="00B543AD"/>
    <w:rsid w:val="00B67B02"/>
    <w:rsid w:val="00B82355"/>
    <w:rsid w:val="00B96117"/>
    <w:rsid w:val="00B96323"/>
    <w:rsid w:val="00B96D3F"/>
    <w:rsid w:val="00BD572B"/>
    <w:rsid w:val="00BD7A1B"/>
    <w:rsid w:val="00BE7290"/>
    <w:rsid w:val="00C04ED6"/>
    <w:rsid w:val="00C1263C"/>
    <w:rsid w:val="00C16630"/>
    <w:rsid w:val="00C265D0"/>
    <w:rsid w:val="00C33A7F"/>
    <w:rsid w:val="00C43279"/>
    <w:rsid w:val="00C52AC3"/>
    <w:rsid w:val="00C57984"/>
    <w:rsid w:val="00C60AB5"/>
    <w:rsid w:val="00C7792D"/>
    <w:rsid w:val="00CB0215"/>
    <w:rsid w:val="00CB2249"/>
    <w:rsid w:val="00CC02A3"/>
    <w:rsid w:val="00CD2707"/>
    <w:rsid w:val="00CD5ADB"/>
    <w:rsid w:val="00CD6737"/>
    <w:rsid w:val="00CE30B3"/>
    <w:rsid w:val="00CE77BF"/>
    <w:rsid w:val="00CF0331"/>
    <w:rsid w:val="00CF6F55"/>
    <w:rsid w:val="00D036C3"/>
    <w:rsid w:val="00D07F1C"/>
    <w:rsid w:val="00D22678"/>
    <w:rsid w:val="00D30E3B"/>
    <w:rsid w:val="00D328A2"/>
    <w:rsid w:val="00D33A19"/>
    <w:rsid w:val="00D42DB4"/>
    <w:rsid w:val="00D465F5"/>
    <w:rsid w:val="00D56CB2"/>
    <w:rsid w:val="00D63623"/>
    <w:rsid w:val="00DB6460"/>
    <w:rsid w:val="00DC3603"/>
    <w:rsid w:val="00DF303C"/>
    <w:rsid w:val="00E101AB"/>
    <w:rsid w:val="00E129C0"/>
    <w:rsid w:val="00E153DB"/>
    <w:rsid w:val="00E1606E"/>
    <w:rsid w:val="00E417F1"/>
    <w:rsid w:val="00E54BC2"/>
    <w:rsid w:val="00E6759C"/>
    <w:rsid w:val="00E95185"/>
    <w:rsid w:val="00E95E84"/>
    <w:rsid w:val="00EB08EA"/>
    <w:rsid w:val="00EC0038"/>
    <w:rsid w:val="00ED3DCE"/>
    <w:rsid w:val="00ED4994"/>
    <w:rsid w:val="00EE297A"/>
    <w:rsid w:val="00F024EE"/>
    <w:rsid w:val="00F15DE0"/>
    <w:rsid w:val="00F172B3"/>
    <w:rsid w:val="00F17CEC"/>
    <w:rsid w:val="00F25EBD"/>
    <w:rsid w:val="00F302A8"/>
    <w:rsid w:val="00F35AFF"/>
    <w:rsid w:val="00F57029"/>
    <w:rsid w:val="00F64FE8"/>
    <w:rsid w:val="00F70717"/>
    <w:rsid w:val="00F82CBA"/>
    <w:rsid w:val="00FB2230"/>
    <w:rsid w:val="00FC29BE"/>
    <w:rsid w:val="00FD05BE"/>
    <w:rsid w:val="00FD329C"/>
    <w:rsid w:val="00FD3C6E"/>
    <w:rsid w:val="00FD4A39"/>
    <w:rsid w:val="00FD5286"/>
    <w:rsid w:val="00FD61F3"/>
    <w:rsid w:val="00FE2242"/>
    <w:rsid w:val="00FF0D0F"/>
    <w:rsid w:val="00FF4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8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D65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semiHidden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60C00"/>
  </w:style>
  <w:style w:type="paragraph" w:styleId="Rodap">
    <w:name w:val="footer"/>
    <w:basedOn w:val="Normal"/>
    <w:link w:val="RodapCarcter"/>
    <w:uiPriority w:val="99"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60C00"/>
  </w:style>
  <w:style w:type="paragraph" w:styleId="Textodebalo">
    <w:name w:val="Balloon Text"/>
    <w:basedOn w:val="Normal"/>
    <w:link w:val="TextodebaloCarcter"/>
    <w:uiPriority w:val="99"/>
    <w:semiHidden/>
    <w:unhideWhenUsed/>
    <w:rsid w:val="0096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60C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96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6</Pages>
  <Words>1647</Words>
  <Characters>8896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Eacompanhamento</cp:lastModifiedBy>
  <cp:revision>163</cp:revision>
  <cp:lastPrinted>2016-04-26T18:07:00Z</cp:lastPrinted>
  <dcterms:created xsi:type="dcterms:W3CDTF">2014-01-05T19:12:00Z</dcterms:created>
  <dcterms:modified xsi:type="dcterms:W3CDTF">2016-08-30T15:08:00Z</dcterms:modified>
</cp:coreProperties>
</file>