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61" w:type="dxa"/>
        <w:jc w:val="center"/>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7"/>
        <w:gridCol w:w="2302"/>
        <w:gridCol w:w="6322"/>
      </w:tblGrid>
      <w:tr w:rsidR="009F1CEB" w:rsidTr="007A77EC">
        <w:trPr>
          <w:trHeight w:val="1100"/>
          <w:jc w:val="center"/>
        </w:trPr>
        <w:tc>
          <w:tcPr>
            <w:tcW w:w="1637" w:type="dxa"/>
            <w:shd w:val="clear" w:color="auto" w:fill="auto"/>
            <w:vAlign w:val="center"/>
          </w:tcPr>
          <w:p w:rsidR="009F1CEB" w:rsidRDefault="009F1CEB" w:rsidP="007A77EC">
            <w:pPr>
              <w:spacing w:line="240" w:lineRule="auto"/>
              <w:jc w:val="center"/>
              <w:rPr>
                <w:rFonts w:ascii="Arial" w:eastAsia="Arial" w:hAnsi="Arial" w:cs="Arial"/>
              </w:rPr>
            </w:pPr>
            <w:r>
              <w:rPr>
                <w:noProof/>
              </w:rPr>
              <w:drawing>
                <wp:anchor distT="0" distB="0" distL="114300" distR="114300" simplePos="0" relativeHeight="251662336" behindDoc="0" locked="0" layoutInCell="1" hidden="0" allowOverlap="1" wp14:anchorId="4FF8C1FF" wp14:editId="15374275">
                  <wp:simplePos x="0" y="0"/>
                  <wp:positionH relativeFrom="column">
                    <wp:posOffset>161925</wp:posOffset>
                  </wp:positionH>
                  <wp:positionV relativeFrom="paragraph">
                    <wp:posOffset>20320</wp:posOffset>
                  </wp:positionV>
                  <wp:extent cx="535305" cy="55308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5305" cy="553085"/>
                          </a:xfrm>
                          <a:prstGeom prst="rect">
                            <a:avLst/>
                          </a:prstGeom>
                          <a:ln/>
                        </pic:spPr>
                      </pic:pic>
                    </a:graphicData>
                  </a:graphic>
                  <wp14:sizeRelH relativeFrom="margin">
                    <wp14:pctWidth>0</wp14:pctWidth>
                  </wp14:sizeRelH>
                  <wp14:sizeRelV relativeFrom="margin">
                    <wp14:pctHeight>0</wp14:pctHeight>
                  </wp14:sizeRelV>
                </wp:anchor>
              </w:drawing>
            </w:r>
          </w:p>
        </w:tc>
        <w:tc>
          <w:tcPr>
            <w:tcW w:w="8624" w:type="dxa"/>
            <w:gridSpan w:val="2"/>
            <w:shd w:val="clear" w:color="auto" w:fill="auto"/>
          </w:tcPr>
          <w:sdt>
            <w:sdtPr>
              <w:tag w:val="goog_rdk_2"/>
              <w:id w:val="1704750370"/>
            </w:sdtPr>
            <w:sdtContent>
              <w:p w:rsidR="009F1CEB" w:rsidRDefault="009F1CEB" w:rsidP="007A77EC">
                <w:pPr>
                  <w:spacing w:after="0" w:line="240" w:lineRule="auto"/>
                  <w:jc w:val="center"/>
                  <w:rPr>
                    <w:rFonts w:ascii="Arial" w:eastAsia="Arial" w:hAnsi="Arial" w:cs="Arial"/>
                    <w:i/>
                    <w:sz w:val="16"/>
                    <w:szCs w:val="16"/>
                  </w:rPr>
                </w:pPr>
              </w:p>
            </w:sdtContent>
          </w:sdt>
          <w:p w:rsidR="009F1CEB" w:rsidRDefault="009F1CEB" w:rsidP="007A77EC">
            <w:pPr>
              <w:spacing w:line="240" w:lineRule="auto"/>
              <w:jc w:val="center"/>
              <w:rPr>
                <w:rFonts w:ascii="Arial" w:eastAsia="Arial" w:hAnsi="Arial" w:cs="Arial"/>
                <w:i/>
                <w:sz w:val="23"/>
                <w:szCs w:val="23"/>
              </w:rPr>
            </w:pPr>
            <w:r>
              <w:rPr>
                <w:rFonts w:ascii="Arial" w:eastAsia="Arial" w:hAnsi="Arial" w:cs="Arial"/>
                <w:i/>
                <w:sz w:val="23"/>
                <w:szCs w:val="23"/>
              </w:rPr>
              <w:t>Secretaria Regional da Educação e Cultura</w:t>
            </w:r>
          </w:p>
          <w:p w:rsidR="009F1CEB" w:rsidRDefault="009F1CEB" w:rsidP="007A77EC">
            <w:pPr>
              <w:spacing w:after="60" w:line="240" w:lineRule="auto"/>
              <w:jc w:val="center"/>
              <w:rPr>
                <w:rFonts w:ascii="Arial" w:eastAsia="Arial" w:hAnsi="Arial" w:cs="Arial"/>
                <w:i/>
                <w:sz w:val="32"/>
                <w:szCs w:val="32"/>
              </w:rPr>
            </w:pPr>
            <w:r>
              <w:rPr>
                <w:rFonts w:ascii="Arial" w:eastAsia="Arial" w:hAnsi="Arial" w:cs="Arial"/>
                <w:i/>
                <w:sz w:val="32"/>
                <w:szCs w:val="32"/>
              </w:rPr>
              <w:t>Escola Básica Integrada da Praia da Vitória</w:t>
            </w:r>
          </w:p>
          <w:p w:rsidR="009F1CEB" w:rsidRDefault="009F1CEB" w:rsidP="007A77EC">
            <w:pPr>
              <w:spacing w:line="240" w:lineRule="auto"/>
              <w:jc w:val="center"/>
              <w:rPr>
                <w:rFonts w:ascii="Arial" w:eastAsia="Arial" w:hAnsi="Arial" w:cs="Arial"/>
                <w:i/>
              </w:rPr>
            </w:pPr>
            <w:r>
              <w:rPr>
                <w:rFonts w:ascii="Arial" w:eastAsia="Arial" w:hAnsi="Arial" w:cs="Arial"/>
                <w:i/>
              </w:rPr>
              <w:t>Escola Básica 1,2,3/JI Francisco Ornelas da Câmara</w:t>
            </w:r>
          </w:p>
        </w:tc>
      </w:tr>
      <w:tr w:rsidR="009F1CEB" w:rsidTr="007A77EC">
        <w:trPr>
          <w:trHeight w:val="1360"/>
          <w:jc w:val="center"/>
        </w:trPr>
        <w:tc>
          <w:tcPr>
            <w:tcW w:w="3939" w:type="dxa"/>
            <w:gridSpan w:val="2"/>
            <w:shd w:val="clear" w:color="auto" w:fill="auto"/>
          </w:tcPr>
          <w:p w:rsidR="009F1CEB" w:rsidRDefault="009F1CEB" w:rsidP="007A77EC">
            <w:pPr>
              <w:spacing w:before="120" w:after="120" w:line="240" w:lineRule="auto"/>
              <w:jc w:val="center"/>
              <w:rPr>
                <w:sz w:val="24"/>
                <w:szCs w:val="24"/>
              </w:rPr>
            </w:pPr>
            <w:r>
              <w:rPr>
                <w:sz w:val="24"/>
                <w:szCs w:val="24"/>
              </w:rPr>
              <w:t>Ano Letivo 2018/2019</w:t>
            </w:r>
          </w:p>
          <w:p w:rsidR="009F1CEB" w:rsidRDefault="009F1CEB" w:rsidP="007A77EC">
            <w:pPr>
              <w:spacing w:before="120" w:after="120" w:line="240" w:lineRule="auto"/>
              <w:jc w:val="center"/>
              <w:rPr>
                <w:sz w:val="24"/>
                <w:szCs w:val="24"/>
                <w:u w:val="single"/>
              </w:rPr>
            </w:pPr>
            <w:r>
              <w:rPr>
                <w:sz w:val="24"/>
                <w:szCs w:val="24"/>
                <w:u w:val="single"/>
              </w:rPr>
              <w:t>Departamento de Ciências</w:t>
            </w:r>
            <w:r>
              <w:rPr>
                <w:sz w:val="24"/>
                <w:szCs w:val="24"/>
              </w:rPr>
              <w:t xml:space="preserve"> – </w:t>
            </w:r>
            <w:r>
              <w:rPr>
                <w:sz w:val="24"/>
                <w:szCs w:val="24"/>
                <w:u w:val="single"/>
              </w:rPr>
              <w:t>3.º ciclo</w:t>
            </w:r>
          </w:p>
          <w:p w:rsidR="009F1CEB" w:rsidRDefault="009F1CEB" w:rsidP="007A77EC">
            <w:pPr>
              <w:spacing w:before="120" w:after="120" w:line="240" w:lineRule="auto"/>
              <w:jc w:val="center"/>
              <w:rPr>
                <w:b/>
                <w:sz w:val="24"/>
                <w:szCs w:val="24"/>
              </w:rPr>
            </w:pPr>
            <w:r>
              <w:rPr>
                <w:b/>
                <w:sz w:val="24"/>
                <w:szCs w:val="24"/>
              </w:rPr>
              <w:t>Grupo 500 – Matemática</w:t>
            </w:r>
          </w:p>
        </w:tc>
        <w:tc>
          <w:tcPr>
            <w:tcW w:w="6322" w:type="dxa"/>
            <w:shd w:val="clear" w:color="auto" w:fill="auto"/>
          </w:tcPr>
          <w:sdt>
            <w:sdtPr>
              <w:tag w:val="goog_rdk_11"/>
              <w:id w:val="1039941837"/>
              <w:showingPlcHdr/>
            </w:sdtPr>
            <w:sdtContent>
              <w:p w:rsidR="009F1CEB" w:rsidRDefault="009F1CEB" w:rsidP="007A77EC">
                <w:pPr>
                  <w:spacing w:after="0" w:line="240" w:lineRule="auto"/>
                  <w:jc w:val="center"/>
                  <w:rPr>
                    <w:i/>
                    <w:sz w:val="16"/>
                    <w:szCs w:val="16"/>
                  </w:rPr>
                </w:pPr>
                <w:r>
                  <w:t xml:space="preserve">     </w:t>
                </w:r>
              </w:p>
            </w:sdtContent>
          </w:sdt>
          <w:p w:rsidR="009F1CEB" w:rsidRDefault="009F1CEB" w:rsidP="007A77EC">
            <w:pPr>
              <w:spacing w:before="120" w:after="120" w:line="240" w:lineRule="auto"/>
              <w:jc w:val="center"/>
              <w:rPr>
                <w:i/>
                <w:sz w:val="24"/>
                <w:szCs w:val="24"/>
              </w:rPr>
            </w:pPr>
            <w:r>
              <w:rPr>
                <w:i/>
                <w:sz w:val="24"/>
                <w:szCs w:val="24"/>
              </w:rPr>
              <w:t>Ficha de Trabalho “A</w:t>
            </w:r>
            <w:r>
              <w:rPr>
                <w:i/>
                <w:sz w:val="24"/>
                <w:szCs w:val="24"/>
              </w:rPr>
              <w:t>çores em equações</w:t>
            </w:r>
            <w:r>
              <w:rPr>
                <w:i/>
                <w:sz w:val="24"/>
                <w:szCs w:val="24"/>
              </w:rPr>
              <w:t xml:space="preserve">” – Capítulo </w:t>
            </w:r>
            <w:r>
              <w:rPr>
                <w:i/>
                <w:sz w:val="24"/>
                <w:szCs w:val="24"/>
              </w:rPr>
              <w:t>4</w:t>
            </w:r>
          </w:p>
          <w:p w:rsidR="009F1CEB" w:rsidRDefault="009F1CEB" w:rsidP="007A77EC">
            <w:pPr>
              <w:spacing w:before="120" w:after="120" w:line="240" w:lineRule="auto"/>
              <w:jc w:val="center"/>
              <w:rPr>
                <w:i/>
                <w:sz w:val="24"/>
                <w:szCs w:val="24"/>
              </w:rPr>
            </w:pPr>
            <w:r>
              <w:rPr>
                <w:i/>
                <w:sz w:val="24"/>
                <w:szCs w:val="24"/>
              </w:rPr>
              <w:t>Nome _____________________ N.º ___ 7.º Ano Turma ___</w:t>
            </w:r>
          </w:p>
        </w:tc>
      </w:tr>
    </w:tbl>
    <w:p w:rsidR="000F611E" w:rsidRPr="009F1CEB" w:rsidRDefault="009F1CEB" w:rsidP="009F1CEB">
      <w:pPr>
        <w:spacing w:after="0" w:line="360" w:lineRule="auto"/>
        <w:ind w:left="-900" w:right="-856"/>
        <w:jc w:val="right"/>
        <w:rPr>
          <w:sz w:val="18"/>
          <w:szCs w:val="18"/>
        </w:rPr>
      </w:pPr>
      <w:r w:rsidRPr="009F1CEB">
        <w:rPr>
          <w:noProof/>
          <w:sz w:val="18"/>
          <w:szCs w:val="18"/>
          <w:highlight w:val="yellow"/>
        </w:rPr>
        <w:drawing>
          <wp:anchor distT="0" distB="0" distL="114300" distR="114300" simplePos="0" relativeHeight="251660288" behindDoc="0" locked="0" layoutInCell="1" hidden="0" allowOverlap="1">
            <wp:simplePos x="0" y="0"/>
            <wp:positionH relativeFrom="margin">
              <wp:align>center</wp:align>
            </wp:positionH>
            <wp:positionV relativeFrom="paragraph">
              <wp:posOffset>2887980</wp:posOffset>
            </wp:positionV>
            <wp:extent cx="6523990" cy="4370070"/>
            <wp:effectExtent l="0" t="0" r="0" b="0"/>
            <wp:wrapSquare wrapText="bothSides" distT="0" distB="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7168" t="32926" r="35441" b="16275"/>
                    <a:stretch>
                      <a:fillRect/>
                    </a:stretch>
                  </pic:blipFill>
                  <pic:spPr>
                    <a:xfrm>
                      <a:off x="0" y="0"/>
                      <a:ext cx="6523990" cy="4370070"/>
                    </a:xfrm>
                    <a:prstGeom prst="rect">
                      <a:avLst/>
                    </a:prstGeom>
                    <a:ln/>
                  </pic:spPr>
                </pic:pic>
              </a:graphicData>
            </a:graphic>
          </wp:anchor>
        </w:drawing>
      </w:r>
      <w:r w:rsidRPr="009F1CEB">
        <w:rPr>
          <w:noProof/>
          <w:sz w:val="18"/>
          <w:szCs w:val="18"/>
          <w:highlight w:val="yellow"/>
        </w:rPr>
        <w:drawing>
          <wp:anchor distT="0" distB="0" distL="114300" distR="114300" simplePos="0" relativeHeight="251664384" behindDoc="0" locked="0" layoutInCell="1" hidden="0" allowOverlap="1" wp14:anchorId="716E2EB5" wp14:editId="2B02C5D9">
            <wp:simplePos x="0" y="0"/>
            <wp:positionH relativeFrom="margin">
              <wp:posOffset>287655</wp:posOffset>
            </wp:positionH>
            <wp:positionV relativeFrom="paragraph">
              <wp:posOffset>131445</wp:posOffset>
            </wp:positionV>
            <wp:extent cx="4824730" cy="244094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9768" t="30682" r="12469" b="30655"/>
                    <a:stretch>
                      <a:fillRect/>
                    </a:stretch>
                  </pic:blipFill>
                  <pic:spPr>
                    <a:xfrm>
                      <a:off x="0" y="0"/>
                      <a:ext cx="4824730" cy="2440940"/>
                    </a:xfrm>
                    <a:prstGeom prst="rect">
                      <a:avLst/>
                    </a:prstGeom>
                    <a:ln/>
                  </pic:spPr>
                </pic:pic>
              </a:graphicData>
            </a:graphic>
          </wp:anchor>
        </w:drawing>
      </w:r>
      <w:r w:rsidRPr="009F1CEB">
        <w:rPr>
          <w:sz w:val="18"/>
          <w:szCs w:val="18"/>
          <w:highlight w:val="yellow"/>
        </w:rPr>
        <w:t xml:space="preserve">Google </w:t>
      </w:r>
      <w:proofErr w:type="spellStart"/>
      <w:r w:rsidRPr="009F1CEB">
        <w:rPr>
          <w:sz w:val="18"/>
          <w:szCs w:val="18"/>
          <w:highlight w:val="yellow"/>
        </w:rPr>
        <w:t>Maps</w:t>
      </w:r>
      <w:proofErr w:type="spellEnd"/>
      <w:r w:rsidRPr="009F1CEB">
        <w:rPr>
          <w:sz w:val="18"/>
          <w:szCs w:val="18"/>
          <w:highlight w:val="yellow"/>
        </w:rPr>
        <w:t xml:space="preserve"> (consultado em 05-01-2019)</w:t>
      </w:r>
    </w:p>
    <w:bookmarkStart w:id="0" w:name="_heading=h.gjdgxs" w:colFirst="0" w:colLast="0"/>
    <w:bookmarkEnd w:id="0"/>
    <w:p w:rsidR="000F611E" w:rsidRPr="009F1CEB" w:rsidRDefault="009F1CEB">
      <w:pPr>
        <w:spacing w:after="0" w:line="360" w:lineRule="auto"/>
        <w:ind w:left="-900" w:right="-856"/>
        <w:jc w:val="right"/>
        <w:rPr>
          <w:sz w:val="18"/>
          <w:szCs w:val="18"/>
        </w:rPr>
      </w:pPr>
      <w:sdt>
        <w:sdtPr>
          <w:rPr>
            <w:sz w:val="18"/>
            <w:szCs w:val="18"/>
            <w:highlight w:val="yellow"/>
          </w:rPr>
          <w:tag w:val="goog_rdk_28"/>
          <w:id w:val="22985740"/>
        </w:sdtPr>
        <w:sdtContent>
          <w:hyperlink r:id="rId10">
            <w:r w:rsidRPr="00B11834">
              <w:rPr>
                <w:color w:val="0000FF"/>
                <w:sz w:val="18"/>
                <w:szCs w:val="18"/>
                <w:highlight w:val="yellow"/>
                <w:u w:val="single"/>
              </w:rPr>
              <w:t>https://www.visitazores.com/pt/awards/acores-eleitos-entre-os-10-destinos-lideres-mais-sustentaveis-do-mundo-e-o-melhor-destino-do</w:t>
            </w:r>
          </w:hyperlink>
        </w:sdtContent>
      </w:sdt>
      <w:r w:rsidRPr="00B11834">
        <w:rPr>
          <w:sz w:val="18"/>
          <w:szCs w:val="18"/>
          <w:highlight w:val="yellow"/>
        </w:rPr>
        <w:t xml:space="preserve"> (consultado em 16-06-2019)</w:t>
      </w:r>
    </w:p>
    <w:p w:rsidR="000F611E" w:rsidRDefault="009F1CEB">
      <w:pPr>
        <w:ind w:left="-709" w:right="-710" w:firstLine="142"/>
        <w:jc w:val="both"/>
        <w:rPr>
          <w:sz w:val="24"/>
          <w:szCs w:val="24"/>
        </w:rPr>
      </w:pPr>
      <w:r>
        <w:rPr>
          <w:sz w:val="24"/>
          <w:szCs w:val="24"/>
        </w:rPr>
        <w:lastRenderedPageBreak/>
        <w:t>Um dos postos de turismo dos Açores pretende lançar uma aplicação para dispositivos móveis, com desafios matemáticos, para que os turistas possam descobrir, de forma lúdica, características de cada uma das ilhas dos Açores. Neste sentido, pede-se a vossa colaboração para testar os desafios que serão apresentados na app</w:t>
      </w:r>
      <w:r>
        <w:rPr>
          <w:sz w:val="24"/>
          <w:szCs w:val="24"/>
        </w:rPr>
        <w:t>.</w:t>
      </w:r>
    </w:p>
    <w:p w:rsidR="003A024C" w:rsidRDefault="003A024C">
      <w:pPr>
        <w:ind w:left="-709" w:right="-710" w:firstLine="142"/>
        <w:jc w:val="both"/>
        <w:rPr>
          <w:sz w:val="24"/>
          <w:szCs w:val="24"/>
        </w:rPr>
      </w:pPr>
    </w:p>
    <w:p w:rsidR="000F611E" w:rsidRDefault="009F1CEB">
      <w:pPr>
        <w:ind w:left="-709" w:right="-710" w:firstLine="142"/>
        <w:jc w:val="both"/>
        <w:rPr>
          <w:sz w:val="24"/>
          <w:szCs w:val="24"/>
        </w:rPr>
      </w:pPr>
      <w:r>
        <w:rPr>
          <w:b/>
          <w:sz w:val="24"/>
          <w:szCs w:val="24"/>
        </w:rPr>
        <w:t>A</w:t>
      </w:r>
      <w:r>
        <w:rPr>
          <w:sz w:val="24"/>
          <w:szCs w:val="24"/>
        </w:rPr>
        <w:t xml:space="preserve"> - Traduzam os problemas de 1 até 9, por equações e resolvam-nas</w:t>
      </w:r>
      <w:r>
        <w:rPr>
          <w:sz w:val="24"/>
          <w:szCs w:val="24"/>
        </w:rPr>
        <w:t>:</w:t>
      </w:r>
    </w:p>
    <w:p w:rsidR="009F1CEB" w:rsidRDefault="009F1CEB">
      <w:pPr>
        <w:ind w:left="-709" w:right="-710" w:firstLine="142"/>
        <w:jc w:val="both"/>
      </w:pPr>
    </w:p>
    <w:p w:rsidR="000F611E" w:rsidRDefault="003A024C">
      <w:pPr>
        <w:ind w:left="-709" w:right="-710" w:firstLine="142"/>
        <w:jc w:val="both"/>
        <w:rPr>
          <w:sz w:val="24"/>
          <w:szCs w:val="24"/>
        </w:rPr>
      </w:pPr>
      <w:r>
        <w:rPr>
          <w:b/>
          <w:sz w:val="24"/>
          <w:szCs w:val="24"/>
        </w:rPr>
        <w:t>1</w:t>
      </w:r>
      <w:r>
        <w:rPr>
          <w:sz w:val="24"/>
          <w:szCs w:val="24"/>
        </w:rPr>
        <w:t xml:space="preserve"> – Geologicamente, a ilha de Santa Maria é a mais antiga dos Açores, com formações que ultrapassam os </w:t>
      </w:r>
      <m:oMath>
        <m:r>
          <w:rPr>
            <w:rFonts w:ascii="Cambria Math" w:eastAsia="Cambria Math" w:hAnsi="Cambria Math" w:cs="Cambria Math"/>
            <w:sz w:val="24"/>
            <w:szCs w:val="24"/>
          </w:rPr>
          <m:t>x</m:t>
        </m:r>
      </m:oMath>
      <w:r>
        <w:rPr>
          <w:sz w:val="24"/>
          <w:szCs w:val="24"/>
        </w:rPr>
        <w:t xml:space="preserve"> milhões de anos de idade, sendo por isso a de vulcanismo mais remoto. Esta idade comparativamente avançada confere maturidade ao relevo e explica a presença de extensas formações de origem sedimentar, onde se podem encontrar fósseis marinhos</w:t>
      </w:r>
      <w:r w:rsidR="009F1CEB">
        <w:rPr>
          <w:sz w:val="24"/>
          <w:szCs w:val="24"/>
        </w:rPr>
        <w:t>.</w:t>
      </w:r>
    </w:p>
    <w:p w:rsidR="000F611E" w:rsidRDefault="003A024C">
      <w:pPr>
        <w:ind w:left="-709" w:right="-710" w:firstLine="142"/>
        <w:jc w:val="both"/>
        <w:rPr>
          <w:sz w:val="24"/>
          <w:szCs w:val="24"/>
        </w:rPr>
      </w:pPr>
      <w:r>
        <w:rPr>
          <w:sz w:val="24"/>
          <w:szCs w:val="24"/>
        </w:rPr>
        <w:t xml:space="preserve">Determina o valor de </w:t>
      </w:r>
      <m:oMath>
        <m:r>
          <w:rPr>
            <w:rFonts w:ascii="Cambria Math" w:eastAsia="Cambria Math" w:hAnsi="Cambria Math" w:cs="Cambria Math"/>
            <w:sz w:val="24"/>
            <w:szCs w:val="24"/>
          </w:rPr>
          <m:t>x</m:t>
        </m:r>
      </m:oMath>
      <w:r>
        <w:rPr>
          <w:sz w:val="24"/>
          <w:szCs w:val="24"/>
        </w:rPr>
        <w:t xml:space="preserve">, sabendo que a diferença entre o seu dobro e três resulta em </w:t>
      </w:r>
      <m:oMath>
        <m:r>
          <w:rPr>
            <w:rFonts w:ascii="Cambria Math" w:eastAsia="Cambria Math" w:hAnsi="Cambria Math" w:cs="Cambria Math"/>
            <w:sz w:val="24"/>
            <w:szCs w:val="24"/>
          </w:rPr>
          <m:t>13</m:t>
        </m:r>
      </m:oMath>
      <w:r w:rsidR="009F1CEB">
        <w:rPr>
          <w:sz w:val="24"/>
          <w:szCs w:val="24"/>
        </w:rPr>
        <w:t>.</w:t>
      </w:r>
    </w:p>
    <w:p w:rsidR="009F1CEB" w:rsidRDefault="009F1CEB">
      <w:pPr>
        <w:ind w:left="-709" w:right="-710" w:firstLine="142"/>
        <w:jc w:val="both"/>
      </w:pPr>
    </w:p>
    <w:p w:rsidR="00784262" w:rsidRDefault="00784262">
      <w:pPr>
        <w:ind w:left="-709" w:right="-710" w:firstLine="142"/>
        <w:jc w:val="both"/>
      </w:pPr>
    </w:p>
    <w:p w:rsidR="000F611E" w:rsidRDefault="003A024C">
      <w:pPr>
        <w:ind w:left="-709" w:right="-710" w:firstLine="142"/>
        <w:jc w:val="both"/>
        <w:rPr>
          <w:sz w:val="24"/>
          <w:szCs w:val="24"/>
        </w:rPr>
      </w:pPr>
      <w:r>
        <w:rPr>
          <w:b/>
          <w:sz w:val="24"/>
          <w:szCs w:val="24"/>
        </w:rPr>
        <w:t>2</w:t>
      </w:r>
      <w:r>
        <w:rPr>
          <w:sz w:val="24"/>
          <w:szCs w:val="24"/>
        </w:rPr>
        <w:t xml:space="preserve"> – São Miguel é a ilha com maior área, no arquipélago dos Açores, sendo esta de </w:t>
      </w:r>
      <m:oMath>
        <m:r>
          <w:rPr>
            <w:rFonts w:ascii="Cambria Math" w:eastAsia="Cambria Math" w:hAnsi="Cambria Math" w:cs="Cambria Math"/>
            <w:sz w:val="24"/>
            <w:szCs w:val="24"/>
          </w:rPr>
          <m:t>x k</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m:t>
            </m:r>
          </m:e>
          <m:sup>
            <m:r>
              <w:rPr>
                <w:rFonts w:ascii="Cambria Math" w:eastAsia="Cambria Math" w:hAnsi="Cambria Math" w:cs="Cambria Math"/>
                <w:sz w:val="24"/>
                <w:szCs w:val="24"/>
              </w:rPr>
              <m:t>2</m:t>
            </m:r>
          </m:sup>
        </m:sSup>
      </m:oMath>
      <w:r>
        <w:rPr>
          <w:sz w:val="24"/>
          <w:szCs w:val="24"/>
        </w:rPr>
        <w:t xml:space="preserve">, tal que a soma entre o seu triplo e </w:t>
      </w:r>
      <m:oMath>
        <m:r>
          <w:rPr>
            <w:rFonts w:ascii="Cambria Math" w:eastAsia="Cambria Math" w:hAnsi="Cambria Math" w:cs="Cambria Math"/>
            <w:sz w:val="24"/>
            <w:szCs w:val="24"/>
          </w:rPr>
          <m:t>150</m:t>
        </m:r>
      </m:oMath>
      <w:r>
        <w:rPr>
          <w:sz w:val="24"/>
          <w:szCs w:val="24"/>
        </w:rPr>
        <w:t xml:space="preserve"> dá </w:t>
      </w:r>
      <m:oMath>
        <m:r>
          <w:rPr>
            <w:rFonts w:ascii="Cambria Math" w:eastAsia="Cambria Math" w:hAnsi="Cambria Math" w:cs="Cambria Math"/>
            <w:sz w:val="24"/>
            <w:szCs w:val="24"/>
          </w:rPr>
          <m:t>2383,8</m:t>
        </m:r>
      </m:oMath>
      <w:r>
        <w:rPr>
          <w:sz w:val="24"/>
          <w:szCs w:val="24"/>
        </w:rPr>
        <w:t>.</w:t>
      </w:r>
    </w:p>
    <w:p w:rsidR="000F611E" w:rsidRDefault="003A024C">
      <w:pPr>
        <w:ind w:left="-709" w:right="-710" w:firstLine="142"/>
        <w:jc w:val="both"/>
        <w:rPr>
          <w:sz w:val="24"/>
          <w:szCs w:val="24"/>
        </w:rPr>
      </w:pPr>
      <w:r>
        <w:rPr>
          <w:sz w:val="24"/>
          <w:szCs w:val="24"/>
        </w:rPr>
        <w:t xml:space="preserve">Determina o valor de </w:t>
      </w:r>
      <m:oMath>
        <m:r>
          <w:rPr>
            <w:rFonts w:ascii="Cambria Math" w:eastAsia="Cambria Math" w:hAnsi="Cambria Math" w:cs="Cambria Math"/>
            <w:sz w:val="24"/>
            <w:szCs w:val="24"/>
          </w:rPr>
          <m:t>x</m:t>
        </m:r>
      </m:oMath>
      <w:r>
        <w:t>.</w:t>
      </w:r>
    </w:p>
    <w:p w:rsidR="003A024C" w:rsidRDefault="003A024C">
      <w:pPr>
        <w:ind w:left="-709" w:right="-710" w:firstLine="142"/>
        <w:jc w:val="both"/>
      </w:pPr>
    </w:p>
    <w:p w:rsidR="00784262" w:rsidRDefault="00784262">
      <w:pPr>
        <w:ind w:left="-709" w:right="-710" w:firstLine="142"/>
        <w:jc w:val="both"/>
      </w:pPr>
    </w:p>
    <w:p w:rsidR="000F611E" w:rsidRDefault="00F27FCC">
      <w:pPr>
        <w:ind w:left="-709" w:right="-710" w:firstLine="142"/>
        <w:jc w:val="both"/>
        <w:rPr>
          <w:sz w:val="24"/>
          <w:szCs w:val="24"/>
        </w:rPr>
      </w:pPr>
      <w:r>
        <w:rPr>
          <w:b/>
          <w:sz w:val="24"/>
          <w:szCs w:val="24"/>
        </w:rPr>
        <w:t>3</w:t>
      </w:r>
      <w:r>
        <w:rPr>
          <w:sz w:val="24"/>
          <w:szCs w:val="24"/>
        </w:rPr>
        <w:t xml:space="preserve"> – Na ilha Terceira, encontra-se a cavidade vulcânica mais conhecida dos Açores, o Algar do Carvão. Esta chaminé vulcânica com uma cratera de </w:t>
      </w:r>
      <m:oMath>
        <m:r>
          <w:rPr>
            <w:rFonts w:ascii="Cambria Math" w:eastAsia="Cambria Math" w:hAnsi="Cambria Math" w:cs="Cambria Math"/>
            <w:sz w:val="24"/>
            <w:szCs w:val="24"/>
          </w:rPr>
          <m:t xml:space="preserve">15 m×20 m </m:t>
        </m:r>
      </m:oMath>
      <w:r>
        <w:rPr>
          <w:sz w:val="24"/>
          <w:szCs w:val="24"/>
        </w:rPr>
        <w:t xml:space="preserve"> termina </w:t>
      </w:r>
      <m:oMath>
        <m:r>
          <w:rPr>
            <w:rFonts w:ascii="Cambria Math" w:eastAsia="Cambria Math" w:hAnsi="Cambria Math" w:cs="Cambria Math"/>
            <w:sz w:val="24"/>
            <w:szCs w:val="24"/>
          </w:rPr>
          <m:t>x</m:t>
        </m:r>
      </m:oMath>
      <w:r>
        <w:rPr>
          <w:sz w:val="24"/>
          <w:szCs w:val="24"/>
        </w:rPr>
        <w:t xml:space="preserve"> metros abaixo, numa lagoa de águas límpidas</w:t>
      </w:r>
      <w:r w:rsidR="003A024C">
        <w:rPr>
          <w:sz w:val="24"/>
          <w:szCs w:val="24"/>
        </w:rPr>
        <w:t>.</w:t>
      </w:r>
    </w:p>
    <w:p w:rsidR="000F611E" w:rsidRDefault="00F27FCC">
      <w:pPr>
        <w:ind w:left="-709" w:right="-710" w:firstLine="142"/>
        <w:jc w:val="both"/>
        <w:rPr>
          <w:sz w:val="24"/>
          <w:szCs w:val="24"/>
        </w:rPr>
      </w:pPr>
      <w:r>
        <w:rPr>
          <w:sz w:val="24"/>
          <w:szCs w:val="24"/>
        </w:rPr>
        <w:t xml:space="preserve">Determina o valor de </w:t>
      </w:r>
      <m:oMath>
        <m:r>
          <w:rPr>
            <w:rFonts w:ascii="Cambria Math" w:eastAsia="Cambria Math" w:hAnsi="Cambria Math" w:cs="Cambria Math"/>
            <w:sz w:val="24"/>
            <w:szCs w:val="24"/>
          </w:rPr>
          <m:t>x</m:t>
        </m:r>
      </m:oMath>
      <w:r>
        <w:rPr>
          <w:sz w:val="24"/>
          <w:szCs w:val="24"/>
        </w:rPr>
        <w:t xml:space="preserve">, sabendo que o quádruplo da sua soma com </w:t>
      </w:r>
      <m:oMath>
        <m:r>
          <w:rPr>
            <w:rFonts w:ascii="Cambria Math" w:eastAsia="Cambria Math" w:hAnsi="Cambria Math" w:cs="Cambria Math"/>
            <w:sz w:val="24"/>
            <w:szCs w:val="24"/>
          </w:rPr>
          <m:t>40</m:t>
        </m:r>
      </m:oMath>
      <w:r>
        <w:rPr>
          <w:sz w:val="24"/>
          <w:szCs w:val="24"/>
        </w:rPr>
        <w:t xml:space="preserve"> resulta em </w:t>
      </w:r>
      <m:oMath>
        <m:r>
          <w:rPr>
            <w:rFonts w:ascii="Cambria Math" w:eastAsia="Cambria Math" w:hAnsi="Cambria Math" w:cs="Cambria Math"/>
            <w:sz w:val="24"/>
            <w:szCs w:val="24"/>
          </w:rPr>
          <m:t>520</m:t>
        </m:r>
      </m:oMath>
      <w:r w:rsidR="003A024C">
        <w:rPr>
          <w:sz w:val="24"/>
          <w:szCs w:val="24"/>
        </w:rPr>
        <w:t>.</w:t>
      </w:r>
    </w:p>
    <w:p w:rsidR="000F611E" w:rsidRDefault="000F611E">
      <w:pPr>
        <w:ind w:left="-709" w:right="-710" w:firstLine="142"/>
        <w:jc w:val="both"/>
        <w:rPr>
          <w:sz w:val="24"/>
          <w:szCs w:val="24"/>
        </w:rPr>
      </w:pPr>
    </w:p>
    <w:p w:rsidR="00784262" w:rsidRDefault="00784262">
      <w:pPr>
        <w:ind w:left="-709" w:right="-710" w:firstLine="142"/>
        <w:jc w:val="both"/>
        <w:rPr>
          <w:sz w:val="24"/>
          <w:szCs w:val="24"/>
        </w:rPr>
      </w:pPr>
    </w:p>
    <w:p w:rsidR="000F611E" w:rsidRDefault="00F27FCC">
      <w:pPr>
        <w:ind w:left="-709" w:right="-710" w:firstLine="142"/>
        <w:jc w:val="both"/>
        <w:rPr>
          <w:sz w:val="24"/>
          <w:szCs w:val="24"/>
        </w:rPr>
      </w:pPr>
      <w:r>
        <w:rPr>
          <w:b/>
          <w:sz w:val="24"/>
          <w:szCs w:val="24"/>
        </w:rPr>
        <w:t>4</w:t>
      </w:r>
      <w:r>
        <w:rPr>
          <w:sz w:val="24"/>
          <w:szCs w:val="24"/>
        </w:rPr>
        <w:t xml:space="preserve"> – Um dos doces tradicionais da ilha Graciosa, a queijada da Graciosa, é uma espécie de estrela com </w:t>
      </w:r>
      <m:oMath>
        <m:r>
          <w:rPr>
            <w:rFonts w:ascii="Cambria Math" w:eastAsia="Cambria Math" w:hAnsi="Cambria Math" w:cs="Cambria Math"/>
            <w:sz w:val="24"/>
            <w:szCs w:val="24"/>
          </w:rPr>
          <m:t>x</m:t>
        </m:r>
      </m:oMath>
      <w:r>
        <w:rPr>
          <w:sz w:val="24"/>
          <w:szCs w:val="24"/>
        </w:rPr>
        <w:t xml:space="preserve"> pontas, tais que o dobro da sua soma com </w:t>
      </w:r>
      <m:oMath>
        <m:r>
          <w:rPr>
            <w:rFonts w:ascii="Cambria Math" w:eastAsia="Cambria Math" w:hAnsi="Cambria Math" w:cs="Cambria Math"/>
            <w:sz w:val="24"/>
            <w:szCs w:val="24"/>
          </w:rPr>
          <m:t>10</m:t>
        </m:r>
      </m:oMath>
      <w:r>
        <w:rPr>
          <w:sz w:val="24"/>
          <w:szCs w:val="24"/>
        </w:rPr>
        <w:t xml:space="preserve"> dá </w:t>
      </w:r>
      <m:oMath>
        <m:r>
          <w:rPr>
            <w:rFonts w:ascii="Cambria Math" w:eastAsia="Cambria Math" w:hAnsi="Cambria Math" w:cs="Cambria Math"/>
            <w:sz w:val="24"/>
            <w:szCs w:val="24"/>
          </w:rPr>
          <m:t>30</m:t>
        </m:r>
      </m:oMath>
      <w:r w:rsidR="003A024C">
        <w:rPr>
          <w:sz w:val="24"/>
          <w:szCs w:val="24"/>
        </w:rPr>
        <w:t>.</w:t>
      </w:r>
    </w:p>
    <w:p w:rsidR="000F611E" w:rsidRDefault="003A024C">
      <w:pPr>
        <w:ind w:left="-709" w:right="-710" w:firstLine="142"/>
        <w:jc w:val="both"/>
        <w:rPr>
          <w:sz w:val="24"/>
          <w:szCs w:val="24"/>
        </w:rPr>
      </w:pPr>
      <w:r>
        <w:rPr>
          <w:sz w:val="24"/>
          <w:szCs w:val="24"/>
        </w:rPr>
        <w:t xml:space="preserve">Determina o valor de </w:t>
      </w:r>
      <m:oMath>
        <m:r>
          <w:rPr>
            <w:rFonts w:ascii="Cambria Math" w:eastAsia="Cambria Math" w:hAnsi="Cambria Math" w:cs="Cambria Math"/>
            <w:sz w:val="24"/>
            <w:szCs w:val="24"/>
          </w:rPr>
          <m:t>x</m:t>
        </m:r>
      </m:oMath>
      <w:r>
        <w:rPr>
          <w:sz w:val="24"/>
          <w:szCs w:val="24"/>
        </w:rPr>
        <w:t>.</w:t>
      </w:r>
    </w:p>
    <w:p w:rsidR="003A024C" w:rsidRDefault="003A024C">
      <w:pPr>
        <w:ind w:left="-709" w:right="-710" w:firstLine="142"/>
        <w:jc w:val="both"/>
        <w:rPr>
          <w:sz w:val="24"/>
          <w:szCs w:val="24"/>
        </w:rPr>
      </w:pPr>
    </w:p>
    <w:p w:rsidR="00784262" w:rsidRDefault="00784262">
      <w:pPr>
        <w:ind w:left="-709" w:right="-710" w:firstLine="142"/>
        <w:jc w:val="both"/>
        <w:rPr>
          <w:sz w:val="24"/>
          <w:szCs w:val="24"/>
        </w:rPr>
      </w:pPr>
    </w:p>
    <w:p w:rsidR="00784262" w:rsidRDefault="00784262">
      <w:pPr>
        <w:ind w:left="-709" w:right="-710" w:firstLine="142"/>
        <w:jc w:val="both"/>
        <w:rPr>
          <w:sz w:val="24"/>
          <w:szCs w:val="24"/>
        </w:rPr>
      </w:pPr>
    </w:p>
    <w:p w:rsidR="00784262" w:rsidRDefault="00784262">
      <w:pPr>
        <w:ind w:left="-709" w:right="-710" w:firstLine="142"/>
        <w:jc w:val="both"/>
        <w:rPr>
          <w:sz w:val="24"/>
          <w:szCs w:val="24"/>
        </w:rPr>
      </w:pPr>
    </w:p>
    <w:p w:rsidR="000F611E" w:rsidRDefault="00F27FCC">
      <w:pPr>
        <w:ind w:left="-709" w:right="-710" w:firstLine="142"/>
        <w:jc w:val="both"/>
        <w:rPr>
          <w:sz w:val="24"/>
          <w:szCs w:val="24"/>
        </w:rPr>
      </w:pPr>
      <w:r>
        <w:rPr>
          <w:b/>
          <w:sz w:val="24"/>
          <w:szCs w:val="24"/>
        </w:rPr>
        <w:lastRenderedPageBreak/>
        <w:t>5</w:t>
      </w:r>
      <w:r>
        <w:rPr>
          <w:sz w:val="24"/>
          <w:szCs w:val="24"/>
        </w:rPr>
        <w:t xml:space="preserve"> – A ilha de São Jorge é caracterizada pela existência de numerosas fajãs, as quais em boa parte determinam o caráter da ilha, criando microclimas e compartimentando a sua paisagem. Uma fajã é geralmente um terreno plano, quase sempre de pequena extensão, encaixada sobre a beira-mar</w:t>
      </w:r>
      <w:r w:rsidR="003A024C">
        <w:rPr>
          <w:sz w:val="24"/>
          <w:szCs w:val="24"/>
        </w:rPr>
        <w:t>.</w:t>
      </w:r>
    </w:p>
    <w:p w:rsidR="000F611E" w:rsidRDefault="00F27FCC">
      <w:pPr>
        <w:ind w:left="-709" w:right="-710" w:firstLine="142"/>
        <w:jc w:val="both"/>
        <w:rPr>
          <w:sz w:val="24"/>
          <w:szCs w:val="24"/>
        </w:rPr>
      </w:pPr>
      <w:r>
        <w:rPr>
          <w:sz w:val="24"/>
          <w:szCs w:val="24"/>
          <w:highlight w:val="yellow"/>
        </w:rPr>
        <w:t xml:space="preserve">Sabendo que a ilha de São Jorge tem, pelo menos, </w:t>
      </w:r>
      <m:oMath>
        <m:r>
          <w:rPr>
            <w:rFonts w:ascii="Cambria Math" w:eastAsia="Cambria Math" w:hAnsi="Cambria Math" w:cs="Cambria Math"/>
            <w:sz w:val="24"/>
            <w:szCs w:val="24"/>
            <w:highlight w:val="yellow"/>
          </w:rPr>
          <m:t xml:space="preserve">x </m:t>
        </m:r>
      </m:oMath>
      <w:r>
        <w:rPr>
          <w:rFonts w:ascii="Cambria Math" w:eastAsia="Cambria Math" w:hAnsi="Cambria Math" w:cs="Cambria Math"/>
          <w:sz w:val="24"/>
          <w:szCs w:val="24"/>
          <w:highlight w:val="yellow"/>
        </w:rPr>
        <w:t xml:space="preserve"> fajãs</w:t>
      </w:r>
      <w:r>
        <w:rPr>
          <w:sz w:val="24"/>
          <w:szCs w:val="24"/>
          <w:highlight w:val="yellow"/>
        </w:rPr>
        <w:t xml:space="preserve">, tais que o triplo da diferença entre </w:t>
      </w:r>
      <m:oMath>
        <m:r>
          <w:rPr>
            <w:rFonts w:ascii="Cambria Math" w:eastAsia="Cambria Math" w:hAnsi="Cambria Math" w:cs="Cambria Math"/>
            <w:sz w:val="24"/>
            <w:szCs w:val="24"/>
            <w:highlight w:val="yellow"/>
          </w:rPr>
          <m:t>100</m:t>
        </m:r>
      </m:oMath>
      <w:r>
        <w:rPr>
          <w:sz w:val="24"/>
          <w:szCs w:val="24"/>
          <w:highlight w:val="yellow"/>
        </w:rPr>
        <w:t xml:space="preserve"> e </w:t>
      </w:r>
      <m:oMath>
        <m:r>
          <w:rPr>
            <w:rFonts w:ascii="Cambria Math" w:eastAsia="Cambria Math" w:hAnsi="Cambria Math" w:cs="Cambria Math"/>
            <w:sz w:val="24"/>
            <w:szCs w:val="24"/>
            <w:highlight w:val="yellow"/>
          </w:rPr>
          <m:t>x</m:t>
        </m:r>
      </m:oMath>
      <w:r>
        <w:rPr>
          <w:sz w:val="24"/>
          <w:szCs w:val="24"/>
          <w:highlight w:val="yellow"/>
        </w:rPr>
        <w:t xml:space="preserve"> dá </w:t>
      </w:r>
      <m:oMath>
        <m:r>
          <w:rPr>
            <w:rFonts w:ascii="Cambria Math" w:eastAsia="Cambria Math" w:hAnsi="Cambria Math" w:cs="Cambria Math"/>
            <w:sz w:val="24"/>
            <w:szCs w:val="24"/>
            <w:highlight w:val="yellow"/>
          </w:rPr>
          <m:t>90</m:t>
        </m:r>
      </m:oMath>
      <w:r w:rsidR="003A024C">
        <w:rPr>
          <w:sz w:val="24"/>
          <w:szCs w:val="24"/>
        </w:rPr>
        <w:t>.</w:t>
      </w:r>
    </w:p>
    <w:p w:rsidR="000F611E" w:rsidRDefault="003A024C">
      <w:pPr>
        <w:ind w:left="-709" w:right="-710" w:firstLine="142"/>
        <w:jc w:val="both"/>
        <w:rPr>
          <w:sz w:val="24"/>
          <w:szCs w:val="24"/>
        </w:rPr>
      </w:pPr>
      <w:r>
        <w:rPr>
          <w:sz w:val="24"/>
          <w:szCs w:val="24"/>
        </w:rPr>
        <w:t xml:space="preserve">Determina o valor de </w:t>
      </w:r>
      <m:oMath>
        <m:r>
          <w:rPr>
            <w:rFonts w:ascii="Cambria Math" w:eastAsia="Cambria Math" w:hAnsi="Cambria Math" w:cs="Cambria Math"/>
            <w:sz w:val="24"/>
            <w:szCs w:val="24"/>
          </w:rPr>
          <m:t>x</m:t>
        </m:r>
      </m:oMath>
      <w:r>
        <w:rPr>
          <w:sz w:val="24"/>
          <w:szCs w:val="24"/>
        </w:rPr>
        <w:t>.</w:t>
      </w:r>
    </w:p>
    <w:p w:rsidR="003A024C" w:rsidRDefault="003A024C">
      <w:pPr>
        <w:ind w:left="-709" w:right="-710" w:firstLine="142"/>
        <w:jc w:val="both"/>
        <w:rPr>
          <w:sz w:val="24"/>
          <w:szCs w:val="24"/>
        </w:rPr>
      </w:pPr>
    </w:p>
    <w:p w:rsidR="00784262" w:rsidRDefault="00784262">
      <w:pPr>
        <w:ind w:left="-709" w:right="-710" w:firstLine="142"/>
        <w:jc w:val="both"/>
        <w:rPr>
          <w:sz w:val="24"/>
          <w:szCs w:val="24"/>
        </w:rPr>
      </w:pPr>
    </w:p>
    <w:p w:rsidR="000F611E" w:rsidRDefault="00784262">
      <w:pPr>
        <w:ind w:left="-709" w:right="-710" w:firstLine="142"/>
        <w:jc w:val="both"/>
        <w:rPr>
          <w:sz w:val="24"/>
          <w:szCs w:val="24"/>
        </w:rPr>
      </w:pPr>
      <w:r>
        <w:rPr>
          <w:b/>
          <w:sz w:val="24"/>
          <w:szCs w:val="24"/>
        </w:rPr>
        <w:t>6</w:t>
      </w:r>
      <w:r>
        <w:rPr>
          <w:sz w:val="24"/>
          <w:szCs w:val="24"/>
        </w:rPr>
        <w:t xml:space="preserve"> – A ilha do Pico possui a montanha mais alta de Portugal, com altitude máxima de </w:t>
      </w:r>
      <m:oMath>
        <m:r>
          <w:rPr>
            <w:rFonts w:ascii="Cambria Math" w:eastAsia="Cambria Math" w:hAnsi="Cambria Math" w:cs="Cambria Math"/>
            <w:sz w:val="24"/>
            <w:szCs w:val="24"/>
          </w:rPr>
          <m:t>x</m:t>
        </m:r>
      </m:oMath>
      <w:r>
        <w:rPr>
          <w:rFonts w:ascii="Cambria Math" w:eastAsia="Cambria Math" w:hAnsi="Cambria Math" w:cs="Cambria Math"/>
          <w:sz w:val="24"/>
          <w:szCs w:val="24"/>
        </w:rPr>
        <w:t xml:space="preserve"> </w:t>
      </w:r>
      <w:r>
        <w:rPr>
          <w:sz w:val="24"/>
          <w:szCs w:val="24"/>
        </w:rPr>
        <w:t>metros</w:t>
      </w:r>
      <w:r w:rsidR="003A024C">
        <w:rPr>
          <w:sz w:val="24"/>
          <w:szCs w:val="24"/>
        </w:rPr>
        <w:t>.</w:t>
      </w:r>
    </w:p>
    <w:p w:rsidR="000F611E" w:rsidRDefault="00784262">
      <w:pPr>
        <w:ind w:left="-709" w:right="-710" w:firstLine="142"/>
        <w:jc w:val="both"/>
        <w:rPr>
          <w:sz w:val="24"/>
          <w:szCs w:val="24"/>
        </w:rPr>
      </w:pPr>
      <w:r>
        <w:rPr>
          <w:sz w:val="24"/>
          <w:szCs w:val="24"/>
        </w:rPr>
        <w:t xml:space="preserve">Determina a altitude desta montanha, sabendo que a soma de </w:t>
      </w:r>
      <m:oMath>
        <m:r>
          <w:rPr>
            <w:rFonts w:ascii="Cambria Math" w:eastAsia="Cambria Math" w:hAnsi="Cambria Math" w:cs="Cambria Math"/>
            <w:sz w:val="24"/>
            <w:szCs w:val="24"/>
          </w:rPr>
          <m:t>x</m:t>
        </m:r>
      </m:oMath>
      <w:r>
        <w:rPr>
          <w:rFonts w:ascii="Cambria Math" w:eastAsia="Cambria Math" w:hAnsi="Cambria Math" w:cs="Cambria Math"/>
          <w:sz w:val="24"/>
          <w:szCs w:val="24"/>
        </w:rPr>
        <w:t xml:space="preserve"> </w:t>
      </w:r>
      <w:r>
        <w:rPr>
          <w:sz w:val="24"/>
          <w:szCs w:val="24"/>
        </w:rPr>
        <w:t xml:space="preserve">com </w:t>
      </w:r>
      <m:oMath>
        <m:r>
          <w:rPr>
            <w:rFonts w:ascii="Cambria Math" w:eastAsia="Cambria Math" w:hAnsi="Cambria Math" w:cs="Cambria Math"/>
            <w:sz w:val="24"/>
            <w:szCs w:val="24"/>
          </w:rPr>
          <m:t>500</m:t>
        </m:r>
      </m:oMath>
      <w:r>
        <w:rPr>
          <w:sz w:val="24"/>
          <w:szCs w:val="24"/>
        </w:rPr>
        <w:t xml:space="preserve"> dá </w:t>
      </w:r>
      <m:oMath>
        <m:r>
          <w:rPr>
            <w:rFonts w:ascii="Cambria Math" w:eastAsia="Cambria Math" w:hAnsi="Cambria Math" w:cs="Cambria Math"/>
            <w:sz w:val="24"/>
            <w:szCs w:val="24"/>
          </w:rPr>
          <m:t>2851</m:t>
        </m:r>
      </m:oMath>
      <w:r w:rsidR="003A024C">
        <w:rPr>
          <w:sz w:val="24"/>
          <w:szCs w:val="24"/>
        </w:rPr>
        <w:t>.</w:t>
      </w:r>
    </w:p>
    <w:p w:rsidR="003A024C" w:rsidRDefault="003A024C">
      <w:pPr>
        <w:ind w:left="-709" w:right="-710" w:firstLine="142"/>
        <w:jc w:val="both"/>
        <w:rPr>
          <w:sz w:val="24"/>
          <w:szCs w:val="24"/>
        </w:rPr>
      </w:pPr>
    </w:p>
    <w:p w:rsidR="00784262" w:rsidRDefault="00784262">
      <w:pPr>
        <w:ind w:left="-709" w:right="-710" w:firstLine="142"/>
        <w:jc w:val="both"/>
        <w:rPr>
          <w:sz w:val="24"/>
          <w:szCs w:val="24"/>
        </w:rPr>
      </w:pPr>
    </w:p>
    <w:p w:rsidR="000F611E" w:rsidRDefault="002D3EAE">
      <w:pPr>
        <w:ind w:left="-709" w:right="-710" w:firstLine="142"/>
        <w:jc w:val="both"/>
        <w:rPr>
          <w:sz w:val="24"/>
          <w:szCs w:val="24"/>
        </w:rPr>
      </w:pPr>
      <w:sdt>
        <w:sdtPr>
          <w:tag w:val="goog_rdk_55"/>
          <w:id w:val="338354032"/>
        </w:sdtPr>
        <w:sdtEndPr/>
        <w:sdtContent>
          <w:r>
            <w:rPr>
              <w:sz w:val="24"/>
              <w:szCs w:val="24"/>
            </w:rPr>
            <w:t xml:space="preserve"> </w:t>
          </w:r>
        </w:sdtContent>
      </w:sdt>
      <w:r w:rsidR="003A024C" w:rsidRPr="003A024C">
        <w:rPr>
          <w:b/>
          <w:sz w:val="24"/>
          <w:szCs w:val="24"/>
        </w:rPr>
        <w:t xml:space="preserve"> </w:t>
      </w:r>
      <w:r w:rsidR="00784262">
        <w:rPr>
          <w:b/>
          <w:sz w:val="24"/>
          <w:szCs w:val="24"/>
        </w:rPr>
        <w:t>7</w:t>
      </w:r>
      <w:r w:rsidR="00784262">
        <w:rPr>
          <w:sz w:val="24"/>
          <w:szCs w:val="24"/>
        </w:rPr>
        <w:t xml:space="preserve"> – Durante </w:t>
      </w:r>
      <m:oMath>
        <m:r>
          <w:rPr>
            <w:rFonts w:ascii="Cambria Math" w:eastAsia="Cambria Math" w:hAnsi="Cambria Math" w:cs="Cambria Math"/>
            <w:sz w:val="24"/>
            <w:szCs w:val="24"/>
          </w:rPr>
          <m:t>13</m:t>
        </m:r>
      </m:oMath>
      <w:r w:rsidR="00784262">
        <w:rPr>
          <w:sz w:val="24"/>
          <w:szCs w:val="24"/>
        </w:rPr>
        <w:t xml:space="preserve"> meses, a ilha do Faial foi abalada por uma erupção vulcânica, que resultou no acréscimo da dimensão da ilha, na zona dos Capelinhos. A erupção do vulcão dos Capelinhos, como ficou conhecida, teve início no ano de </w:t>
      </w:r>
      <m:oMath>
        <m:r>
          <w:rPr>
            <w:rFonts w:ascii="Cambria Math" w:eastAsia="Cambria Math" w:hAnsi="Cambria Math" w:cs="Cambria Math"/>
            <w:sz w:val="24"/>
            <w:szCs w:val="24"/>
          </w:rPr>
          <m:t>x</m:t>
        </m:r>
      </m:oMath>
      <w:r w:rsidR="00784262">
        <w:rPr>
          <w:sz w:val="24"/>
          <w:szCs w:val="24"/>
        </w:rPr>
        <w:t xml:space="preserve">, tal que a diferença entre esse valor e </w:t>
      </w:r>
      <m:oMath>
        <m:r>
          <w:rPr>
            <w:rFonts w:ascii="Cambria Math" w:eastAsia="Cambria Math" w:hAnsi="Cambria Math" w:cs="Cambria Math"/>
            <w:sz w:val="24"/>
            <w:szCs w:val="24"/>
          </w:rPr>
          <m:t>900</m:t>
        </m:r>
      </m:oMath>
      <w:r w:rsidR="00784262">
        <w:rPr>
          <w:sz w:val="24"/>
          <w:szCs w:val="24"/>
        </w:rPr>
        <w:t xml:space="preserve"> dá </w:t>
      </w:r>
      <m:oMath>
        <m:r>
          <w:rPr>
            <w:rFonts w:ascii="Cambria Math" w:eastAsia="Cambria Math" w:hAnsi="Cambria Math" w:cs="Cambria Math"/>
            <w:sz w:val="24"/>
            <w:szCs w:val="24"/>
          </w:rPr>
          <m:t>1057</m:t>
        </m:r>
      </m:oMath>
      <w:r w:rsidR="003A024C">
        <w:rPr>
          <w:sz w:val="24"/>
          <w:szCs w:val="24"/>
        </w:rPr>
        <w:t>.</w:t>
      </w:r>
    </w:p>
    <w:p w:rsidR="000F611E" w:rsidRDefault="003A024C">
      <w:pPr>
        <w:ind w:left="-709" w:right="-710" w:firstLine="142"/>
        <w:jc w:val="both"/>
        <w:rPr>
          <w:sz w:val="24"/>
          <w:szCs w:val="24"/>
        </w:rPr>
      </w:pPr>
      <w:r>
        <w:rPr>
          <w:sz w:val="24"/>
          <w:szCs w:val="24"/>
        </w:rPr>
        <w:t xml:space="preserve">Determina o valor de </w:t>
      </w:r>
      <m:oMath>
        <m:r>
          <w:rPr>
            <w:rFonts w:ascii="Cambria Math" w:eastAsia="Cambria Math" w:hAnsi="Cambria Math" w:cs="Cambria Math"/>
            <w:sz w:val="24"/>
            <w:szCs w:val="24"/>
          </w:rPr>
          <m:t>x</m:t>
        </m:r>
      </m:oMath>
      <w:r>
        <w:rPr>
          <w:sz w:val="24"/>
          <w:szCs w:val="24"/>
        </w:rPr>
        <w:t>.</w:t>
      </w:r>
    </w:p>
    <w:p w:rsidR="003A024C" w:rsidRDefault="003A024C">
      <w:pPr>
        <w:ind w:left="-709" w:right="-710" w:firstLine="142"/>
        <w:jc w:val="both"/>
      </w:pPr>
    </w:p>
    <w:p w:rsidR="00784262" w:rsidRDefault="00784262">
      <w:pPr>
        <w:ind w:left="-709" w:right="-710" w:firstLine="142"/>
        <w:jc w:val="both"/>
      </w:pPr>
    </w:p>
    <w:p w:rsidR="003A024C" w:rsidRDefault="00784262">
      <w:pPr>
        <w:ind w:left="-709" w:right="-710" w:firstLine="142"/>
        <w:jc w:val="both"/>
        <w:rPr>
          <w:sz w:val="24"/>
          <w:szCs w:val="24"/>
        </w:rPr>
      </w:pPr>
      <w:r>
        <w:rPr>
          <w:b/>
          <w:sz w:val="24"/>
          <w:szCs w:val="24"/>
        </w:rPr>
        <w:t>8</w:t>
      </w:r>
      <w:r>
        <w:rPr>
          <w:sz w:val="24"/>
          <w:szCs w:val="24"/>
        </w:rPr>
        <w:t xml:space="preserve"> – A ilha das Flores, o ponto mais ocidental dos Açores, de Portugal e da Europa, assenta na Placa Norte-Americana e dista </w:t>
      </w:r>
      <m:oMath>
        <m:r>
          <w:rPr>
            <w:rFonts w:ascii="Cambria Math" w:eastAsia="Cambria Math" w:hAnsi="Cambria Math" w:cs="Cambria Math"/>
            <w:sz w:val="24"/>
            <w:szCs w:val="24"/>
          </w:rPr>
          <m:t>x km</m:t>
        </m:r>
      </m:oMath>
      <w:r>
        <w:rPr>
          <w:sz w:val="24"/>
          <w:szCs w:val="24"/>
        </w:rPr>
        <w:t xml:space="preserve"> do Canadá, de tal modo que a soma do quádruplo dessa distância com </w:t>
      </w:r>
      <m:oMath>
        <m:r>
          <w:rPr>
            <w:rFonts w:ascii="Cambria Math" w:eastAsia="Cambria Math" w:hAnsi="Cambria Math" w:cs="Cambria Math"/>
            <w:sz w:val="24"/>
            <w:szCs w:val="24"/>
          </w:rPr>
          <m:t>2 500</m:t>
        </m:r>
      </m:oMath>
      <w:r>
        <w:rPr>
          <w:sz w:val="24"/>
          <w:szCs w:val="24"/>
        </w:rPr>
        <w:t xml:space="preserve"> re</w:t>
      </w:r>
      <w:bookmarkStart w:id="1" w:name="_GoBack"/>
      <w:bookmarkEnd w:id="1"/>
      <w:r>
        <w:rPr>
          <w:sz w:val="24"/>
          <w:szCs w:val="24"/>
        </w:rPr>
        <w:t>sulta em 13 000</w:t>
      </w:r>
      <w:r w:rsidR="003A024C">
        <w:rPr>
          <w:sz w:val="24"/>
          <w:szCs w:val="24"/>
        </w:rPr>
        <w:t>.</w:t>
      </w:r>
    </w:p>
    <w:p w:rsidR="000F611E" w:rsidRDefault="003A024C">
      <w:pPr>
        <w:ind w:left="-709" w:right="-710" w:firstLine="142"/>
        <w:jc w:val="both"/>
        <w:rPr>
          <w:sz w:val="24"/>
          <w:szCs w:val="24"/>
        </w:rPr>
      </w:pPr>
      <w:r>
        <w:rPr>
          <w:sz w:val="24"/>
          <w:szCs w:val="24"/>
        </w:rPr>
        <w:t xml:space="preserve">Determina o valor de </w:t>
      </w:r>
      <m:oMath>
        <m:r>
          <w:rPr>
            <w:rFonts w:ascii="Cambria Math" w:eastAsia="Cambria Math" w:hAnsi="Cambria Math" w:cs="Cambria Math"/>
            <w:sz w:val="24"/>
            <w:szCs w:val="24"/>
          </w:rPr>
          <m:t>x</m:t>
        </m:r>
      </m:oMath>
      <w:r>
        <w:t>.</w:t>
      </w:r>
    </w:p>
    <w:p w:rsidR="003A024C" w:rsidRDefault="003A024C">
      <w:pPr>
        <w:ind w:left="-709" w:right="-710" w:firstLine="142"/>
        <w:jc w:val="both"/>
      </w:pPr>
    </w:p>
    <w:p w:rsidR="00784262" w:rsidRDefault="00784262">
      <w:pPr>
        <w:ind w:left="-709" w:right="-710" w:firstLine="142"/>
        <w:jc w:val="both"/>
      </w:pPr>
    </w:p>
    <w:p w:rsidR="00784262" w:rsidRDefault="00784262">
      <w:pPr>
        <w:ind w:left="-709" w:right="-710" w:firstLine="142"/>
        <w:jc w:val="both"/>
      </w:pPr>
      <w:r>
        <w:rPr>
          <w:b/>
          <w:sz w:val="24"/>
          <w:szCs w:val="24"/>
        </w:rPr>
        <w:t>9</w:t>
      </w:r>
      <w:r>
        <w:rPr>
          <w:sz w:val="24"/>
          <w:szCs w:val="24"/>
        </w:rPr>
        <w:t xml:space="preserve"> – De acordo com os últimos Censos </w:t>
      </w:r>
      <m:oMath>
        <m:r>
          <w:rPr>
            <w:rFonts w:ascii="Cambria Math" w:hAnsi="Cambria Math"/>
            <w:sz w:val="24"/>
            <w:szCs w:val="24"/>
          </w:rPr>
          <m:t>(</m:t>
        </m:r>
        <m:r>
          <w:rPr>
            <w:rFonts w:ascii="Cambria Math" w:eastAsia="Cambria Math" w:hAnsi="Cambria Math" w:cs="Cambria Math"/>
            <w:sz w:val="24"/>
            <w:szCs w:val="24"/>
          </w:rPr>
          <m:t>2011)</m:t>
        </m:r>
      </m:oMath>
      <w:r>
        <w:rPr>
          <w:sz w:val="24"/>
          <w:szCs w:val="24"/>
        </w:rPr>
        <w:t xml:space="preserve">, a ilha do Corvo, a mais pequena e a menos populosa da Região Autónoma dos Açores, tem </w:t>
      </w:r>
      <m:oMath>
        <m:r>
          <w:rPr>
            <w:rFonts w:ascii="Cambria Math" w:eastAsia="Cambria Math" w:hAnsi="Cambria Math" w:cs="Cambria Math"/>
            <w:sz w:val="24"/>
            <w:szCs w:val="24"/>
          </w:rPr>
          <m:t xml:space="preserve">x </m:t>
        </m:r>
      </m:oMath>
      <w:r>
        <w:rPr>
          <w:sz w:val="24"/>
          <w:szCs w:val="24"/>
        </w:rPr>
        <w:t xml:space="preserve">habitantes, de tal modo que a soma de </w:t>
      </w:r>
      <m:oMath>
        <m:r>
          <w:rPr>
            <w:rFonts w:ascii="Cambria Math" w:eastAsia="Cambria Math" w:hAnsi="Cambria Math" w:cs="Cambria Math"/>
            <w:sz w:val="24"/>
            <w:szCs w:val="24"/>
          </w:rPr>
          <m:t xml:space="preserve">x </m:t>
        </m:r>
      </m:oMath>
      <w:r>
        <w:rPr>
          <w:rFonts w:ascii="Cambria Math" w:eastAsia="Cambria Math" w:hAnsi="Cambria Math" w:cs="Cambria Math"/>
          <w:sz w:val="24"/>
          <w:szCs w:val="24"/>
        </w:rPr>
        <w:t>com</w:t>
      </w:r>
      <w:r>
        <w:rPr>
          <w:sz w:val="24"/>
          <w:szCs w:val="24"/>
        </w:rPr>
        <w:t xml:space="preserve"> </w:t>
      </w:r>
      <m:oMath>
        <m:r>
          <w:rPr>
            <w:rFonts w:ascii="Cambria Math" w:eastAsia="Cambria Math" w:hAnsi="Cambria Math" w:cs="Cambria Math"/>
            <w:sz w:val="24"/>
            <w:szCs w:val="24"/>
          </w:rPr>
          <m:t>70</m:t>
        </m:r>
      </m:oMath>
      <w:r>
        <w:rPr>
          <w:sz w:val="24"/>
          <w:szCs w:val="24"/>
        </w:rPr>
        <w:t xml:space="preserve"> é </w:t>
      </w:r>
      <m:oMath>
        <m:r>
          <w:rPr>
            <w:rFonts w:ascii="Cambria Math" w:eastAsia="Cambria Math" w:hAnsi="Cambria Math" w:cs="Cambria Math"/>
            <w:sz w:val="24"/>
            <w:szCs w:val="24"/>
          </w:rPr>
          <m:t>500</m:t>
        </m:r>
      </m:oMath>
      <w:r>
        <w:rPr>
          <w:sz w:val="24"/>
          <w:szCs w:val="24"/>
        </w:rPr>
        <w:t>.</w:t>
      </w:r>
    </w:p>
    <w:p w:rsidR="00784262" w:rsidRDefault="00784262" w:rsidP="00784262">
      <w:pPr>
        <w:ind w:left="-709" w:right="-710" w:firstLine="142"/>
        <w:jc w:val="both"/>
      </w:pPr>
      <w:r>
        <w:rPr>
          <w:sz w:val="24"/>
          <w:szCs w:val="24"/>
        </w:rPr>
        <w:t xml:space="preserve">Determina o valor de </w:t>
      </w:r>
      <m:oMath>
        <m:r>
          <w:rPr>
            <w:rFonts w:ascii="Cambria Math" w:eastAsia="Cambria Math" w:hAnsi="Cambria Math" w:cs="Cambria Math"/>
            <w:sz w:val="24"/>
            <w:szCs w:val="24"/>
          </w:rPr>
          <m:t>x</m:t>
        </m:r>
      </m:oMath>
      <w:r>
        <w:t>.</w:t>
      </w:r>
    </w:p>
    <w:p w:rsidR="00784262" w:rsidRDefault="00784262" w:rsidP="00784262">
      <w:pPr>
        <w:ind w:left="-709" w:right="-710" w:firstLine="142"/>
        <w:jc w:val="both"/>
        <w:rPr>
          <w:sz w:val="24"/>
          <w:szCs w:val="24"/>
        </w:rPr>
      </w:pPr>
    </w:p>
    <w:p w:rsidR="00784262" w:rsidRDefault="00784262" w:rsidP="00784262">
      <w:pPr>
        <w:ind w:left="-709" w:right="-710" w:firstLine="142"/>
        <w:jc w:val="both"/>
        <w:rPr>
          <w:sz w:val="24"/>
          <w:szCs w:val="24"/>
        </w:rPr>
      </w:pPr>
    </w:p>
    <w:p w:rsidR="00784262" w:rsidRDefault="00784262" w:rsidP="00784262">
      <w:pPr>
        <w:ind w:left="-709" w:right="-710" w:firstLine="142"/>
        <w:jc w:val="both"/>
        <w:rPr>
          <w:sz w:val="24"/>
          <w:szCs w:val="24"/>
        </w:rPr>
      </w:pPr>
    </w:p>
    <w:p w:rsidR="00784262" w:rsidRDefault="00784262" w:rsidP="00784262">
      <w:pPr>
        <w:ind w:left="-709" w:right="-710" w:firstLine="142"/>
        <w:jc w:val="both"/>
        <w:rPr>
          <w:sz w:val="24"/>
          <w:szCs w:val="24"/>
        </w:rPr>
      </w:pPr>
    </w:p>
    <w:p w:rsidR="000F611E" w:rsidRDefault="00784262">
      <w:pPr>
        <w:ind w:left="-709" w:right="-710" w:firstLine="142"/>
      </w:pPr>
      <w:r>
        <w:rPr>
          <w:b/>
          <w:sz w:val="24"/>
          <w:szCs w:val="24"/>
        </w:rPr>
        <w:lastRenderedPageBreak/>
        <w:t>B</w:t>
      </w:r>
      <w:r>
        <w:rPr>
          <w:sz w:val="24"/>
          <w:szCs w:val="24"/>
        </w:rPr>
        <w:t xml:space="preserve"> – Elaborem e resolvam um problema sobre os Açores para acrescentar aos desafios apresentados</w:t>
      </w:r>
      <w:r>
        <w:t>.</w:t>
      </w:r>
    </w:p>
    <w:p w:rsidR="00784262" w:rsidRDefault="00784262">
      <w:pPr>
        <w:ind w:left="-709" w:right="-710" w:firstLine="142"/>
        <w:rPr>
          <w:b/>
          <w:sz w:val="24"/>
          <w:szCs w:val="24"/>
        </w:rPr>
      </w:pPr>
    </w:p>
    <w:p w:rsidR="00784262" w:rsidRDefault="00784262" w:rsidP="00784262">
      <w:pPr>
        <w:ind w:left="-709" w:right="-710" w:firstLine="142"/>
      </w:pPr>
    </w:p>
    <w:p w:rsidR="00784262" w:rsidRDefault="00784262" w:rsidP="00784262">
      <w:pPr>
        <w:ind w:left="-709" w:right="-710" w:firstLine="142"/>
      </w:pPr>
    </w:p>
    <w:p w:rsidR="00784262" w:rsidRDefault="00784262" w:rsidP="00784262">
      <w:pPr>
        <w:ind w:left="-709" w:right="-710" w:firstLine="142"/>
      </w:pPr>
    </w:p>
    <w:p w:rsidR="00784262" w:rsidRDefault="00784262" w:rsidP="00784262">
      <w:pPr>
        <w:ind w:left="-709" w:right="-710" w:firstLine="142"/>
      </w:pPr>
    </w:p>
    <w:p w:rsidR="00784262" w:rsidRDefault="00784262" w:rsidP="00784262">
      <w:pPr>
        <w:ind w:left="-709" w:right="-710" w:firstLine="142"/>
      </w:pPr>
    </w:p>
    <w:p w:rsidR="00784262" w:rsidRDefault="00784262" w:rsidP="00784262">
      <w:pPr>
        <w:ind w:left="-709" w:right="-710" w:firstLine="142"/>
      </w:pPr>
    </w:p>
    <w:p w:rsidR="00784262" w:rsidRDefault="00784262" w:rsidP="00784262">
      <w:pPr>
        <w:ind w:left="-709" w:right="-710" w:firstLine="142"/>
      </w:pPr>
    </w:p>
    <w:p w:rsidR="00784262" w:rsidRDefault="00784262" w:rsidP="00784262">
      <w:pPr>
        <w:ind w:left="-709" w:right="-710" w:firstLine="142"/>
      </w:pPr>
    </w:p>
    <w:p w:rsidR="00784262" w:rsidRDefault="00784262" w:rsidP="00784262">
      <w:pPr>
        <w:ind w:left="-709" w:right="-710" w:firstLine="142"/>
      </w:pPr>
    </w:p>
    <w:p w:rsidR="00784262" w:rsidRPr="00784262" w:rsidRDefault="00784262" w:rsidP="00784262">
      <w:pPr>
        <w:ind w:left="-709" w:right="-710" w:firstLine="142"/>
      </w:pPr>
      <w:r>
        <w:rPr>
          <w:b/>
          <w:sz w:val="24"/>
          <w:szCs w:val="24"/>
        </w:rPr>
        <w:t>C –</w:t>
      </w:r>
      <w:r>
        <w:rPr>
          <w:sz w:val="24"/>
          <w:szCs w:val="24"/>
        </w:rPr>
        <w:t xml:space="preserve"> </w:t>
      </w:r>
      <w:r>
        <w:rPr>
          <w:sz w:val="24"/>
          <w:szCs w:val="24"/>
        </w:rPr>
        <w:t>Analisem, em conjunto, a vossa prestação neste trabalho, tendo em conta os parâmetros apresentados. Depois, preencham a tabela abaixo, utilizando as seguintes menções: I (Insuficiente), S (Suficiente), B (Bom) ou MB (Muito Bom).</w:t>
      </w:r>
    </w:p>
    <w:tbl>
      <w:tblPr>
        <w:tblStyle w:val="a"/>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560"/>
        <w:gridCol w:w="1559"/>
      </w:tblGrid>
      <w:tr w:rsidR="00784262" w:rsidTr="007A77EC">
        <w:trPr>
          <w:jc w:val="center"/>
        </w:trPr>
        <w:tc>
          <w:tcPr>
            <w:tcW w:w="6804" w:type="dxa"/>
            <w:vMerge w:val="restart"/>
            <w:vAlign w:val="center"/>
          </w:tcPr>
          <w:p w:rsidR="00784262" w:rsidRPr="00F32928" w:rsidRDefault="00784262" w:rsidP="007A77EC">
            <w:pPr>
              <w:ind w:right="-108"/>
              <w:jc w:val="center"/>
              <w:rPr>
                <w:b/>
                <w:bCs/>
              </w:rPr>
            </w:pPr>
            <w:r w:rsidRPr="00F32928">
              <w:rPr>
                <w:b/>
                <w:bCs/>
                <w:sz w:val="24"/>
                <w:szCs w:val="24"/>
              </w:rPr>
              <w:t>Parâmetro</w:t>
            </w:r>
          </w:p>
        </w:tc>
        <w:tc>
          <w:tcPr>
            <w:tcW w:w="3119" w:type="dxa"/>
            <w:gridSpan w:val="2"/>
            <w:vAlign w:val="center"/>
          </w:tcPr>
          <w:p w:rsidR="00784262" w:rsidRPr="00F32928" w:rsidRDefault="00784262" w:rsidP="007A77EC">
            <w:pPr>
              <w:jc w:val="center"/>
              <w:rPr>
                <w:b/>
                <w:bCs/>
                <w:sz w:val="24"/>
                <w:szCs w:val="24"/>
              </w:rPr>
            </w:pPr>
            <w:r w:rsidRPr="00F32928">
              <w:rPr>
                <w:b/>
                <w:bCs/>
                <w:sz w:val="24"/>
                <w:szCs w:val="24"/>
              </w:rPr>
              <w:t>Nome dos alunos</w:t>
            </w:r>
          </w:p>
        </w:tc>
      </w:tr>
      <w:tr w:rsidR="00784262" w:rsidTr="007A77EC">
        <w:trPr>
          <w:jc w:val="center"/>
        </w:trPr>
        <w:tc>
          <w:tcPr>
            <w:tcW w:w="6804" w:type="dxa"/>
            <w:vMerge/>
            <w:vAlign w:val="center"/>
          </w:tcPr>
          <w:sdt>
            <w:sdtPr>
              <w:tag w:val="goog_rdk_74"/>
              <w:id w:val="494460937"/>
            </w:sdtPr>
            <w:sdtContent>
              <w:p w:rsidR="00784262" w:rsidRDefault="00784262" w:rsidP="007A77EC">
                <w:pPr>
                  <w:widowControl w:val="0"/>
                  <w:pBdr>
                    <w:top w:val="nil"/>
                    <w:left w:val="nil"/>
                    <w:bottom w:val="nil"/>
                    <w:right w:val="nil"/>
                    <w:between w:val="nil"/>
                  </w:pBdr>
                  <w:rPr>
                    <w:sz w:val="24"/>
                    <w:szCs w:val="24"/>
                  </w:rPr>
                </w:pPr>
              </w:p>
            </w:sdtContent>
          </w:sdt>
        </w:tc>
        <w:tc>
          <w:tcPr>
            <w:tcW w:w="1560" w:type="dxa"/>
            <w:vAlign w:val="bottom"/>
          </w:tcPr>
          <w:sdt>
            <w:sdtPr>
              <w:tag w:val="goog_rdk_75"/>
              <w:id w:val="642315087"/>
            </w:sdtPr>
            <w:sdtContent>
              <w:p w:rsidR="00784262" w:rsidRDefault="00784262" w:rsidP="007A77EC">
                <w:pPr>
                  <w:ind w:right="-852"/>
                  <w:rPr>
                    <w:sz w:val="24"/>
                    <w:szCs w:val="24"/>
                  </w:rPr>
                </w:pPr>
              </w:p>
            </w:sdtContent>
          </w:sdt>
        </w:tc>
        <w:tc>
          <w:tcPr>
            <w:tcW w:w="1559" w:type="dxa"/>
            <w:vAlign w:val="bottom"/>
          </w:tcPr>
          <w:sdt>
            <w:sdtPr>
              <w:tag w:val="goog_rdk_76"/>
              <w:id w:val="-1927723899"/>
            </w:sdtPr>
            <w:sdtContent>
              <w:p w:rsidR="00784262" w:rsidRDefault="00784262" w:rsidP="007A77EC">
                <w:pPr>
                  <w:ind w:right="-852"/>
                  <w:rPr>
                    <w:sz w:val="24"/>
                    <w:szCs w:val="24"/>
                  </w:rPr>
                </w:pPr>
              </w:p>
            </w:sdtContent>
          </w:sdt>
        </w:tc>
      </w:tr>
      <w:tr w:rsidR="00784262" w:rsidTr="007A77EC">
        <w:trPr>
          <w:jc w:val="center"/>
        </w:trPr>
        <w:tc>
          <w:tcPr>
            <w:tcW w:w="6804" w:type="dxa"/>
            <w:vAlign w:val="bottom"/>
          </w:tcPr>
          <w:p w:rsidR="00784262" w:rsidRDefault="00784262" w:rsidP="007A77EC">
            <w:pPr>
              <w:jc w:val="both"/>
              <w:rPr>
                <w:sz w:val="24"/>
                <w:szCs w:val="24"/>
              </w:rPr>
            </w:pPr>
            <w:r>
              <w:rPr>
                <w:sz w:val="24"/>
                <w:szCs w:val="24"/>
              </w:rPr>
              <w:t>Procurei, selecionei e processei, de forma eficaz e autónoma, a informação.</w:t>
            </w:r>
          </w:p>
        </w:tc>
        <w:tc>
          <w:tcPr>
            <w:tcW w:w="1560" w:type="dxa"/>
            <w:vAlign w:val="bottom"/>
          </w:tcPr>
          <w:sdt>
            <w:sdtPr>
              <w:tag w:val="goog_rdk_78"/>
              <w:id w:val="1561435544"/>
            </w:sdtPr>
            <w:sdtContent>
              <w:p w:rsidR="00784262" w:rsidRDefault="00784262" w:rsidP="007A77EC">
                <w:pPr>
                  <w:ind w:right="-852"/>
                  <w:rPr>
                    <w:sz w:val="24"/>
                    <w:szCs w:val="24"/>
                  </w:rPr>
                </w:pPr>
              </w:p>
            </w:sdtContent>
          </w:sdt>
        </w:tc>
        <w:tc>
          <w:tcPr>
            <w:tcW w:w="1559" w:type="dxa"/>
            <w:vAlign w:val="bottom"/>
          </w:tcPr>
          <w:sdt>
            <w:sdtPr>
              <w:tag w:val="goog_rdk_79"/>
              <w:id w:val="855081359"/>
            </w:sdtPr>
            <w:sdtContent>
              <w:p w:rsidR="00784262" w:rsidRDefault="00784262" w:rsidP="007A77EC">
                <w:pPr>
                  <w:ind w:right="-852"/>
                  <w:rPr>
                    <w:sz w:val="24"/>
                    <w:szCs w:val="24"/>
                  </w:rPr>
                </w:pPr>
              </w:p>
            </w:sdtContent>
          </w:sdt>
        </w:tc>
      </w:tr>
      <w:tr w:rsidR="00784262" w:rsidTr="007A77EC">
        <w:trPr>
          <w:jc w:val="center"/>
        </w:trPr>
        <w:tc>
          <w:tcPr>
            <w:tcW w:w="6804" w:type="dxa"/>
            <w:vAlign w:val="bottom"/>
          </w:tcPr>
          <w:p w:rsidR="00784262" w:rsidRDefault="00784262" w:rsidP="007A77EC">
            <w:pPr>
              <w:jc w:val="both"/>
              <w:rPr>
                <w:sz w:val="24"/>
                <w:szCs w:val="24"/>
              </w:rPr>
            </w:pPr>
            <w:r>
              <w:rPr>
                <w:sz w:val="24"/>
                <w:szCs w:val="24"/>
              </w:rPr>
              <w:t>Mobilizei, para a realização da tarefa, de forma eficaz, o meu conhecimento e as minhas competências.</w:t>
            </w:r>
          </w:p>
        </w:tc>
        <w:tc>
          <w:tcPr>
            <w:tcW w:w="1560" w:type="dxa"/>
            <w:vAlign w:val="bottom"/>
          </w:tcPr>
          <w:sdt>
            <w:sdtPr>
              <w:tag w:val="goog_rdk_81"/>
              <w:id w:val="197902656"/>
            </w:sdtPr>
            <w:sdtContent>
              <w:p w:rsidR="00784262" w:rsidRDefault="00784262" w:rsidP="007A77EC">
                <w:pPr>
                  <w:ind w:right="-852"/>
                  <w:rPr>
                    <w:sz w:val="24"/>
                    <w:szCs w:val="24"/>
                  </w:rPr>
                </w:pPr>
              </w:p>
            </w:sdtContent>
          </w:sdt>
        </w:tc>
        <w:tc>
          <w:tcPr>
            <w:tcW w:w="1559" w:type="dxa"/>
            <w:vAlign w:val="bottom"/>
          </w:tcPr>
          <w:sdt>
            <w:sdtPr>
              <w:tag w:val="goog_rdk_82"/>
              <w:id w:val="537868584"/>
            </w:sdtPr>
            <w:sdtContent>
              <w:p w:rsidR="00784262" w:rsidRDefault="00784262" w:rsidP="007A77EC">
                <w:pPr>
                  <w:ind w:right="-852"/>
                  <w:rPr>
                    <w:sz w:val="24"/>
                    <w:szCs w:val="24"/>
                  </w:rPr>
                </w:pPr>
              </w:p>
            </w:sdtContent>
          </w:sdt>
        </w:tc>
      </w:tr>
      <w:tr w:rsidR="00784262" w:rsidTr="007A77EC">
        <w:trPr>
          <w:jc w:val="center"/>
        </w:trPr>
        <w:tc>
          <w:tcPr>
            <w:tcW w:w="6804" w:type="dxa"/>
            <w:vAlign w:val="bottom"/>
          </w:tcPr>
          <w:p w:rsidR="00784262" w:rsidRDefault="00784262" w:rsidP="007A77EC">
            <w:pPr>
              <w:jc w:val="both"/>
              <w:rPr>
                <w:sz w:val="24"/>
                <w:szCs w:val="24"/>
              </w:rPr>
            </w:pPr>
            <w:r>
              <w:rPr>
                <w:sz w:val="24"/>
                <w:szCs w:val="24"/>
              </w:rPr>
              <w:t>Colaborei com o meu colega, soube explicar o meu ponto de vista e soube ouvir os seus contributos</w:t>
            </w:r>
            <w:r>
              <w:t>.</w:t>
            </w:r>
          </w:p>
        </w:tc>
        <w:tc>
          <w:tcPr>
            <w:tcW w:w="1560" w:type="dxa"/>
            <w:vAlign w:val="bottom"/>
          </w:tcPr>
          <w:sdt>
            <w:sdtPr>
              <w:tag w:val="goog_rdk_84"/>
              <w:id w:val="909497832"/>
            </w:sdtPr>
            <w:sdtContent>
              <w:p w:rsidR="00784262" w:rsidRDefault="00784262" w:rsidP="007A77EC">
                <w:pPr>
                  <w:ind w:right="-852"/>
                  <w:rPr>
                    <w:sz w:val="24"/>
                    <w:szCs w:val="24"/>
                  </w:rPr>
                </w:pPr>
              </w:p>
            </w:sdtContent>
          </w:sdt>
        </w:tc>
        <w:tc>
          <w:tcPr>
            <w:tcW w:w="1559" w:type="dxa"/>
            <w:vAlign w:val="bottom"/>
          </w:tcPr>
          <w:sdt>
            <w:sdtPr>
              <w:tag w:val="goog_rdk_85"/>
              <w:id w:val="-1609804282"/>
            </w:sdtPr>
            <w:sdtContent>
              <w:p w:rsidR="00784262" w:rsidRDefault="00784262" w:rsidP="007A77EC">
                <w:pPr>
                  <w:ind w:right="-852"/>
                  <w:rPr>
                    <w:sz w:val="24"/>
                    <w:szCs w:val="24"/>
                  </w:rPr>
                </w:pPr>
              </w:p>
            </w:sdtContent>
          </w:sdt>
        </w:tc>
      </w:tr>
      <w:tr w:rsidR="00784262" w:rsidTr="007A77EC">
        <w:trPr>
          <w:jc w:val="center"/>
        </w:trPr>
        <w:tc>
          <w:tcPr>
            <w:tcW w:w="6804" w:type="dxa"/>
            <w:vAlign w:val="bottom"/>
          </w:tcPr>
          <w:p w:rsidR="00784262" w:rsidRDefault="00784262" w:rsidP="007A77EC">
            <w:pPr>
              <w:jc w:val="both"/>
              <w:rPr>
                <w:sz w:val="24"/>
                <w:szCs w:val="24"/>
              </w:rPr>
            </w:pPr>
            <w:r>
              <w:rPr>
                <w:sz w:val="24"/>
                <w:szCs w:val="24"/>
              </w:rPr>
              <w:t>Traduzi a evolução da massa da “ilha de lixo”, descrita no artigo, por uma sequência, através do termo geral.</w:t>
            </w:r>
          </w:p>
        </w:tc>
        <w:tc>
          <w:tcPr>
            <w:tcW w:w="1560" w:type="dxa"/>
            <w:vAlign w:val="bottom"/>
          </w:tcPr>
          <w:sdt>
            <w:sdtPr>
              <w:tag w:val="goog_rdk_87"/>
              <w:id w:val="-2004430028"/>
            </w:sdtPr>
            <w:sdtContent>
              <w:p w:rsidR="00784262" w:rsidRDefault="00784262" w:rsidP="007A77EC">
                <w:pPr>
                  <w:ind w:right="-852"/>
                  <w:rPr>
                    <w:sz w:val="24"/>
                    <w:szCs w:val="24"/>
                  </w:rPr>
                </w:pPr>
              </w:p>
            </w:sdtContent>
          </w:sdt>
        </w:tc>
        <w:tc>
          <w:tcPr>
            <w:tcW w:w="1559" w:type="dxa"/>
            <w:vAlign w:val="bottom"/>
          </w:tcPr>
          <w:sdt>
            <w:sdtPr>
              <w:tag w:val="goog_rdk_88"/>
              <w:id w:val="-433213643"/>
            </w:sdtPr>
            <w:sdtContent>
              <w:p w:rsidR="00784262" w:rsidRDefault="00784262" w:rsidP="007A77EC">
                <w:pPr>
                  <w:ind w:right="-852"/>
                  <w:rPr>
                    <w:sz w:val="24"/>
                    <w:szCs w:val="24"/>
                  </w:rPr>
                </w:pPr>
              </w:p>
            </w:sdtContent>
          </w:sdt>
        </w:tc>
      </w:tr>
      <w:tr w:rsidR="00784262" w:rsidTr="007A77EC">
        <w:trPr>
          <w:jc w:val="center"/>
        </w:trPr>
        <w:tc>
          <w:tcPr>
            <w:tcW w:w="6804" w:type="dxa"/>
            <w:vAlign w:val="bottom"/>
          </w:tcPr>
          <w:p w:rsidR="00784262" w:rsidRDefault="00784262" w:rsidP="007A77EC">
            <w:pPr>
              <w:jc w:val="both"/>
              <w:rPr>
                <w:sz w:val="24"/>
                <w:szCs w:val="24"/>
              </w:rPr>
            </w:pPr>
            <w:r>
              <w:rPr>
                <w:sz w:val="24"/>
                <w:szCs w:val="24"/>
              </w:rPr>
              <w:t>Determinei um termo da sequência e interpretei o seu significado.</w:t>
            </w:r>
          </w:p>
        </w:tc>
        <w:tc>
          <w:tcPr>
            <w:tcW w:w="1560" w:type="dxa"/>
            <w:vAlign w:val="bottom"/>
          </w:tcPr>
          <w:sdt>
            <w:sdtPr>
              <w:tag w:val="goog_rdk_90"/>
              <w:id w:val="-158462786"/>
            </w:sdtPr>
            <w:sdtContent>
              <w:p w:rsidR="00784262" w:rsidRDefault="00784262" w:rsidP="007A77EC">
                <w:pPr>
                  <w:ind w:right="-852"/>
                  <w:rPr>
                    <w:sz w:val="24"/>
                    <w:szCs w:val="24"/>
                  </w:rPr>
                </w:pPr>
              </w:p>
            </w:sdtContent>
          </w:sdt>
        </w:tc>
        <w:tc>
          <w:tcPr>
            <w:tcW w:w="1559" w:type="dxa"/>
            <w:vAlign w:val="bottom"/>
          </w:tcPr>
          <w:sdt>
            <w:sdtPr>
              <w:tag w:val="goog_rdk_91"/>
              <w:id w:val="623734593"/>
            </w:sdtPr>
            <w:sdtContent>
              <w:p w:rsidR="00784262" w:rsidRDefault="00784262" w:rsidP="007A77EC">
                <w:pPr>
                  <w:ind w:right="-852"/>
                  <w:rPr>
                    <w:sz w:val="24"/>
                    <w:szCs w:val="24"/>
                  </w:rPr>
                </w:pPr>
              </w:p>
            </w:sdtContent>
          </w:sdt>
        </w:tc>
      </w:tr>
      <w:tr w:rsidR="00784262" w:rsidTr="007A77EC">
        <w:trPr>
          <w:jc w:val="center"/>
        </w:trPr>
        <w:tc>
          <w:tcPr>
            <w:tcW w:w="6804" w:type="dxa"/>
            <w:vAlign w:val="bottom"/>
          </w:tcPr>
          <w:p w:rsidR="00784262" w:rsidRDefault="00784262" w:rsidP="007A77EC">
            <w:pPr>
              <w:jc w:val="both"/>
              <w:rPr>
                <w:sz w:val="24"/>
                <w:szCs w:val="24"/>
              </w:rPr>
            </w:pPr>
            <w:r>
              <w:rPr>
                <w:sz w:val="24"/>
                <w:szCs w:val="24"/>
              </w:rPr>
              <w:t>Compreendi a importância de reduzir a utilização de plásticos, para conter a “ilha de lixo”.</w:t>
            </w:r>
          </w:p>
        </w:tc>
        <w:tc>
          <w:tcPr>
            <w:tcW w:w="1560" w:type="dxa"/>
            <w:vAlign w:val="bottom"/>
          </w:tcPr>
          <w:sdt>
            <w:sdtPr>
              <w:tag w:val="goog_rdk_93"/>
              <w:id w:val="142239742"/>
            </w:sdtPr>
            <w:sdtContent>
              <w:p w:rsidR="00784262" w:rsidRDefault="00784262" w:rsidP="007A77EC">
                <w:pPr>
                  <w:ind w:right="-852"/>
                  <w:rPr>
                    <w:sz w:val="24"/>
                    <w:szCs w:val="24"/>
                  </w:rPr>
                </w:pPr>
              </w:p>
            </w:sdtContent>
          </w:sdt>
        </w:tc>
        <w:tc>
          <w:tcPr>
            <w:tcW w:w="1559" w:type="dxa"/>
            <w:vAlign w:val="bottom"/>
          </w:tcPr>
          <w:sdt>
            <w:sdtPr>
              <w:tag w:val="goog_rdk_94"/>
              <w:id w:val="-935597770"/>
            </w:sdtPr>
            <w:sdtContent>
              <w:p w:rsidR="00784262" w:rsidRDefault="00784262" w:rsidP="007A77EC">
                <w:pPr>
                  <w:ind w:right="-852"/>
                  <w:rPr>
                    <w:sz w:val="24"/>
                    <w:szCs w:val="24"/>
                  </w:rPr>
                </w:pPr>
              </w:p>
            </w:sdtContent>
          </w:sdt>
        </w:tc>
      </w:tr>
      <w:tr w:rsidR="00784262" w:rsidTr="007A77EC">
        <w:trPr>
          <w:jc w:val="center"/>
        </w:trPr>
        <w:tc>
          <w:tcPr>
            <w:tcW w:w="6804" w:type="dxa"/>
            <w:vAlign w:val="bottom"/>
          </w:tcPr>
          <w:p w:rsidR="00784262" w:rsidRDefault="00784262" w:rsidP="007A77EC">
            <w:pPr>
              <w:jc w:val="both"/>
              <w:rPr>
                <w:sz w:val="24"/>
                <w:szCs w:val="24"/>
              </w:rPr>
            </w:pPr>
            <w:r>
              <w:rPr>
                <w:sz w:val="24"/>
                <w:szCs w:val="24"/>
              </w:rPr>
              <w:t>Fui capaz de avaliar o meu desempenho, reconhecendo os pontos fortes e os aspetos a melhorar.</w:t>
            </w:r>
          </w:p>
        </w:tc>
        <w:tc>
          <w:tcPr>
            <w:tcW w:w="1560" w:type="dxa"/>
            <w:vAlign w:val="bottom"/>
          </w:tcPr>
          <w:sdt>
            <w:sdtPr>
              <w:tag w:val="goog_rdk_96"/>
              <w:id w:val="1549034712"/>
            </w:sdtPr>
            <w:sdtContent>
              <w:p w:rsidR="00784262" w:rsidRDefault="00784262" w:rsidP="007A77EC">
                <w:pPr>
                  <w:ind w:right="-852"/>
                  <w:rPr>
                    <w:sz w:val="24"/>
                    <w:szCs w:val="24"/>
                  </w:rPr>
                </w:pPr>
              </w:p>
            </w:sdtContent>
          </w:sdt>
        </w:tc>
        <w:tc>
          <w:tcPr>
            <w:tcW w:w="1559" w:type="dxa"/>
            <w:vAlign w:val="bottom"/>
          </w:tcPr>
          <w:sdt>
            <w:sdtPr>
              <w:tag w:val="goog_rdk_97"/>
              <w:id w:val="-63804577"/>
            </w:sdtPr>
            <w:sdtContent>
              <w:p w:rsidR="00784262" w:rsidRDefault="00784262" w:rsidP="007A77EC">
                <w:pPr>
                  <w:ind w:right="-852"/>
                  <w:rPr>
                    <w:sz w:val="24"/>
                    <w:szCs w:val="24"/>
                  </w:rPr>
                </w:pPr>
              </w:p>
            </w:sdtContent>
          </w:sdt>
        </w:tc>
      </w:tr>
    </w:tbl>
    <w:p w:rsidR="00784262" w:rsidRPr="00F83F24" w:rsidRDefault="00784262" w:rsidP="00784262">
      <w:pPr>
        <w:spacing w:after="120"/>
        <w:ind w:left="-851" w:right="-851"/>
        <w:rPr>
          <w:sz w:val="24"/>
          <w:szCs w:val="24"/>
        </w:rPr>
      </w:pPr>
      <w:r w:rsidRPr="00F83F24">
        <w:rPr>
          <w:sz w:val="24"/>
          <w:szCs w:val="24"/>
        </w:rPr>
        <w:t xml:space="preserve"> </w:t>
      </w:r>
    </w:p>
    <w:p w:rsidR="00784262" w:rsidRDefault="00784262">
      <w:pPr>
        <w:ind w:left="-709" w:right="-710" w:firstLine="142"/>
        <w:rPr>
          <w:b/>
          <w:sz w:val="24"/>
          <w:szCs w:val="24"/>
        </w:rPr>
      </w:pPr>
    </w:p>
    <w:sectPr w:rsidR="00784262">
      <w:footerReference w:type="default" r:id="rId11"/>
      <w:pgSz w:w="11906" w:h="16838"/>
      <w:pgMar w:top="851" w:right="1701" w:bottom="56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3EAE" w:rsidRDefault="002D3EAE">
      <w:pPr>
        <w:spacing w:after="0" w:line="240" w:lineRule="auto"/>
      </w:pPr>
      <w:r>
        <w:separator/>
      </w:r>
    </w:p>
  </w:endnote>
  <w:endnote w:type="continuationSeparator" w:id="0">
    <w:p w:rsidR="002D3EAE" w:rsidRDefault="002D3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08"/>
      <w:id w:val="237911505"/>
    </w:sdtPr>
    <w:sdtEndPr/>
    <w:sdtContent>
      <w:p w:rsidR="000F611E" w:rsidRDefault="002D3EAE">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sidR="009F1CEB">
          <w:rPr>
            <w:color w:val="000000"/>
          </w:rPr>
          <w:fldChar w:fldCharType="separate"/>
        </w:r>
        <w:r w:rsidR="009F1CEB">
          <w:rPr>
            <w:noProof/>
            <w:color w:val="000000"/>
          </w:rPr>
          <w:t>1</w:t>
        </w:r>
        <w:r>
          <w:rPr>
            <w:color w:val="0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3EAE" w:rsidRDefault="002D3EAE">
      <w:pPr>
        <w:spacing w:after="0" w:line="240" w:lineRule="auto"/>
      </w:pPr>
      <w:r>
        <w:separator/>
      </w:r>
    </w:p>
  </w:footnote>
  <w:footnote w:type="continuationSeparator" w:id="0">
    <w:p w:rsidR="002D3EAE" w:rsidRDefault="002D3E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11E"/>
    <w:rsid w:val="000F611E"/>
    <w:rsid w:val="002D3EAE"/>
    <w:rsid w:val="003A024C"/>
    <w:rsid w:val="00784262"/>
    <w:rsid w:val="009F1CEB"/>
    <w:rsid w:val="00B11834"/>
    <w:rsid w:val="00F27FC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D4EC9"/>
  <w15:docId w15:val="{AD9E9339-7023-42CA-9E80-D388993D6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PT" w:eastAsia="pt-P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TextodoMarcadordePosio">
    <w:name w:val="Placeholder Text"/>
    <w:basedOn w:val="Tipodeletrapredefinidodopargrafo"/>
    <w:uiPriority w:val="99"/>
    <w:semiHidden/>
    <w:rsid w:val="00665BCF"/>
    <w:rPr>
      <w:color w:val="808080"/>
    </w:rPr>
  </w:style>
  <w:style w:type="paragraph" w:styleId="Textodebalo">
    <w:name w:val="Balloon Text"/>
    <w:basedOn w:val="Normal"/>
    <w:link w:val="TextodebaloCarter"/>
    <w:uiPriority w:val="99"/>
    <w:semiHidden/>
    <w:unhideWhenUsed/>
    <w:rsid w:val="00665BCF"/>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665BCF"/>
    <w:rPr>
      <w:rFonts w:ascii="Tahoma" w:hAnsi="Tahoma" w:cs="Tahoma"/>
      <w:sz w:val="16"/>
      <w:szCs w:val="16"/>
    </w:rPr>
  </w:style>
  <w:style w:type="paragraph" w:styleId="Cabealho">
    <w:name w:val="header"/>
    <w:basedOn w:val="Normal"/>
    <w:link w:val="CabealhoCarter"/>
    <w:uiPriority w:val="99"/>
    <w:unhideWhenUsed/>
    <w:rsid w:val="00DA0CE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A0CE6"/>
  </w:style>
  <w:style w:type="paragraph" w:styleId="Rodap">
    <w:name w:val="footer"/>
    <w:basedOn w:val="Normal"/>
    <w:link w:val="RodapCarter"/>
    <w:uiPriority w:val="99"/>
    <w:unhideWhenUsed/>
    <w:rsid w:val="00DA0CE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A0CE6"/>
  </w:style>
  <w:style w:type="paragraph" w:styleId="PargrafodaLista">
    <w:name w:val="List Paragraph"/>
    <w:basedOn w:val="Normal"/>
    <w:uiPriority w:val="34"/>
    <w:qFormat/>
    <w:rsid w:val="0039308F"/>
    <w:pPr>
      <w:ind w:left="720"/>
      <w:contextualSpacing/>
    </w:pPr>
  </w:style>
  <w:style w:type="table" w:styleId="TabelacomGrelha">
    <w:name w:val="Table Grid"/>
    <w:basedOn w:val="Tabelanormal"/>
    <w:uiPriority w:val="59"/>
    <w:rsid w:val="00876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1">
    <w:name w:val="Tabela com grelha1"/>
    <w:basedOn w:val="Tabelanormal"/>
    <w:next w:val="TabelacomGrelha"/>
    <w:uiPriority w:val="59"/>
    <w:rsid w:val="0050329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semiHidden/>
    <w:unhideWhenUsed/>
    <w:rsid w:val="003C0B10"/>
    <w:rPr>
      <w:color w:val="0000FF"/>
      <w:u w:val="single"/>
    </w:rPr>
  </w:style>
  <w:style w:type="paragraph" w:styleId="NormalWeb">
    <w:name w:val="Normal (Web)"/>
    <w:basedOn w:val="Normal"/>
    <w:uiPriority w:val="99"/>
    <w:semiHidden/>
    <w:unhideWhenUsed/>
    <w:rsid w:val="00C91F93"/>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visitazores.com/pt/awards/acores-eleitos-entre-os-10-destinos-lideres-mais-sustentaveis-do-mundo-e-o-melhor-destino-do"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jpoQ2M+7ZLoEbLbHBigE/MyEbQ==">AMUW2mVH8WbTB/a2FyTD/FGef0AEMWBhbf7OxjarJ/X/muENkplxhr1Qp9oflszwrDr8fe3BmRifaceakDM6XehMWeJD/ypF9j4+/eb5xEk5jz9sC46sIYK4Z/DZOsTdYrB6Lwf+3UoH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722</Words>
  <Characters>3904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carlamaduro</dc:creator>
  <cp:lastModifiedBy>fatima ormonde</cp:lastModifiedBy>
  <cp:revision>3</cp:revision>
  <dcterms:created xsi:type="dcterms:W3CDTF">2019-02-10T18:36:00Z</dcterms:created>
  <dcterms:modified xsi:type="dcterms:W3CDTF">2019-07-02T12:18:00Z</dcterms:modified>
</cp:coreProperties>
</file>